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1</w:t>
      </w:r>
    </w:p>
    <w:p w:rsidR="005C5D17" w:rsidRDefault="005C5D17" w:rsidP="005C5D17">
      <w:pPr>
        <w:autoSpaceDE w:val="0"/>
        <w:autoSpaceDN w:val="0"/>
        <w:adjustRightInd w:val="0"/>
        <w:spacing w:after="0" w:line="240" w:lineRule="auto"/>
        <w:rPr>
          <w:rFonts w:ascii="ArialMT" w:hAnsi="Arial" w:cs="ArialMT"/>
          <w:sz w:val="24"/>
          <w:szCs w:val="24"/>
        </w:rPr>
      </w:pPr>
    </w:p>
    <w:p w:rsidR="005C5D17" w:rsidRDefault="005C5D17" w:rsidP="005C5D17">
      <w:pPr>
        <w:autoSpaceDE w:val="0"/>
        <w:autoSpaceDN w:val="0"/>
        <w:adjustRightInd w:val="0"/>
        <w:spacing w:after="0" w:line="240" w:lineRule="auto"/>
        <w:rPr>
          <w:rFonts w:ascii="ArialMT" w:hAnsi="Arial" w:cs="ArialMT"/>
          <w:sz w:val="24"/>
          <w:szCs w:val="24"/>
        </w:rPr>
      </w:pPr>
    </w:p>
    <w:p w:rsidR="005C5D17" w:rsidRDefault="005C5D17">
      <w:pPr>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br w:type="page"/>
      </w: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2</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9"/>
          <w:szCs w:val="29"/>
          <w:lang w:bidi="he-IL"/>
        </w:rPr>
      </w:pP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9"/>
          <w:szCs w:val="29"/>
          <w:lang w:bidi="he-IL"/>
        </w:rPr>
      </w:pPr>
      <w:r>
        <w:rPr>
          <w:rFonts w:ascii="TimesNewRomanPS-BoldItalicMT" w:hAnsi="Arial" w:cs="TimesNewRomanPS-BoldItalicMT"/>
          <w:b/>
          <w:bCs/>
          <w:i/>
          <w:iCs/>
          <w:sz w:val="29"/>
          <w:szCs w:val="29"/>
          <w:lang w:bidi="he-IL"/>
        </w:rPr>
        <w:t>Subscription Agreement, the purchase number and inserts</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subscription requests and those relating to purchasing separate editions should be</w:t>
      </w:r>
    </w:p>
    <w:p w:rsidR="005C5D17" w:rsidRDefault="005C5D17" w:rsidP="005C5D17">
      <w:pPr>
        <w:autoSpaceDE w:val="0"/>
        <w:autoSpaceDN w:val="0"/>
        <w:adjustRightInd w:val="0"/>
        <w:spacing w:after="0" w:line="240" w:lineRule="auto"/>
        <w:rPr>
          <w:rFonts w:ascii="TimesNewRomanPSMT" w:hAnsi="Arial" w:cs="TimesNewRomanPSMT"/>
          <w:sz w:val="24"/>
          <w:szCs w:val="24"/>
        </w:rPr>
      </w:pPr>
      <w:proofErr w:type="gramStart"/>
      <w:r>
        <w:rPr>
          <w:rFonts w:ascii="TimesNewRomanPSMT" w:hAnsi="Arial" w:cs="TimesNewRomanPSMT"/>
          <w:sz w:val="24"/>
          <w:szCs w:val="24"/>
        </w:rPr>
        <w:t>directed</w:t>
      </w:r>
      <w:proofErr w:type="gramEnd"/>
      <w:r>
        <w:rPr>
          <w:rFonts w:ascii="TimesNewRomanPSMT" w:hAnsi="Arial" w:cs="TimesNewRomanPSMT"/>
          <w:sz w:val="24"/>
          <w:szCs w:val="24"/>
        </w:rPr>
        <w:t xml:space="preserve"> to the Office of the Official Journal, Office of the President of the Republic, BP 4117, Kinshasa 2.</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amounts corresponding to the price of the subscription, issue and pay insertions are</w:t>
      </w:r>
    </w:p>
    <w:p w:rsidR="005C5D17" w:rsidRDefault="005C5D17" w:rsidP="005C5D17">
      <w:pPr>
        <w:autoSpaceDE w:val="0"/>
        <w:autoSpaceDN w:val="0"/>
        <w:adjustRightInd w:val="0"/>
        <w:spacing w:after="0" w:line="240" w:lineRule="auto"/>
        <w:rPr>
          <w:rFonts w:ascii="TimesNewRomanPSMT" w:hAnsi="Arial" w:cs="TimesNewRomanPSMT"/>
          <w:sz w:val="24"/>
          <w:szCs w:val="24"/>
        </w:rPr>
      </w:pPr>
      <w:proofErr w:type="gramStart"/>
      <w:r>
        <w:rPr>
          <w:rFonts w:ascii="TimesNewRomanPSMT" w:hAnsi="Arial" w:cs="TimesNewRomanPSMT"/>
          <w:sz w:val="24"/>
          <w:szCs w:val="24"/>
        </w:rPr>
        <w:t>paid</w:t>
      </w:r>
      <w:proofErr w:type="gramEnd"/>
      <w:r>
        <w:rPr>
          <w:rFonts w:ascii="TimesNewRomanPSMT" w:hAnsi="Arial" w:cs="TimesNewRomanPSMT"/>
          <w:sz w:val="24"/>
          <w:szCs w:val="24"/>
        </w:rPr>
        <w:t xml:space="preserve"> according to the mode of payment of amounts owed to the State.</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acts or documents to be inserted in the Official Journal should be sent to the Official</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Gazette of the Democratic Republic of Congo, in Kinshasa / </w:t>
      </w:r>
      <w:proofErr w:type="spellStart"/>
      <w:r>
        <w:rPr>
          <w:rFonts w:ascii="TimesNewRomanPSMT" w:hAnsi="Arial" w:cs="TimesNewRomanPSMT"/>
          <w:sz w:val="24"/>
          <w:szCs w:val="24"/>
        </w:rPr>
        <w:t>Gombe</w:t>
      </w:r>
      <w:proofErr w:type="spellEnd"/>
      <w:r>
        <w:rPr>
          <w:rFonts w:ascii="TimesNewRomanPSMT" w:hAnsi="Arial" w:cs="TimesNewRomanPSMT"/>
          <w:sz w:val="24"/>
          <w:szCs w:val="24"/>
        </w:rPr>
        <w:t>, Avenue Colonel LUKUSA 7, or by the Registrar of Court in the case of acts or documents that the law requires the publication by him or by the interested parties if it is to act and documents whose publication is done in due diligence.</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Subscriptions are annual </w:t>
      </w:r>
      <w:r>
        <w:rPr>
          <w:rFonts w:ascii="TimesNewRomanPSMT" w:hAnsi="Arial" w:cs="TimesNewRomanPSMT" w:hint="cs"/>
          <w:sz w:val="24"/>
          <w:szCs w:val="24"/>
        </w:rPr>
        <w:t>;</w:t>
      </w:r>
      <w:r>
        <w:rPr>
          <w:rFonts w:ascii="TimesNewRomanPSMT" w:hAnsi="Arial" w:cs="TimesNewRomanPSMT"/>
          <w:sz w:val="24"/>
          <w:szCs w:val="24"/>
        </w:rPr>
        <w:t xml:space="preserve"> </w:t>
      </w:r>
      <w:proofErr w:type="gramStart"/>
      <w:r>
        <w:rPr>
          <w:rFonts w:ascii="TimesNewRomanPSMT" w:hAnsi="Arial" w:cs="TimesNewRomanPSMT"/>
          <w:sz w:val="24"/>
          <w:szCs w:val="24"/>
        </w:rPr>
        <w:t>they</w:t>
      </w:r>
      <w:proofErr w:type="gramEnd"/>
      <w:r>
        <w:rPr>
          <w:rFonts w:ascii="TimesNewRomanPSMT" w:hAnsi="Arial" w:cs="TimesNewRomanPSMT"/>
          <w:sz w:val="24"/>
          <w:szCs w:val="24"/>
        </w:rPr>
        <w:t xml:space="preserve"> take over on 1 January and are renewable at the latest 1</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December of the year preceding the year to which they relate.</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Any claim relating to the subscription or inserts should be addressed to the Office of the</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Official Journal, BP 4117, Kinshasa 2.</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pPr>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br w:type="page"/>
      </w: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3</w:t>
      </w:r>
    </w:p>
    <w:p w:rsidR="005C5D17" w:rsidRDefault="005C5D17" w:rsidP="005C5D17">
      <w:pPr>
        <w:autoSpaceDE w:val="0"/>
        <w:autoSpaceDN w:val="0"/>
        <w:adjustRightInd w:val="0"/>
        <w:spacing w:after="0" w:line="240" w:lineRule="auto"/>
        <w:rPr>
          <w:rFonts w:ascii="Arial-BoldMT" w:hAnsi="Arial" w:cs="Arial-BoldMT"/>
          <w:b/>
          <w:bCs/>
          <w:sz w:val="32"/>
          <w:szCs w:val="32"/>
        </w:rPr>
      </w:pPr>
    </w:p>
    <w:p w:rsidR="005C5D17" w:rsidRDefault="005C5D17" w:rsidP="005C5D17">
      <w:pPr>
        <w:autoSpaceDE w:val="0"/>
        <w:autoSpaceDN w:val="0"/>
        <w:adjustRightInd w:val="0"/>
        <w:spacing w:after="0" w:line="240" w:lineRule="auto"/>
        <w:rPr>
          <w:rFonts w:ascii="Arial-BoldMT" w:hAnsi="Arial" w:cs="Arial-BoldMT"/>
          <w:b/>
          <w:bCs/>
          <w:sz w:val="32"/>
          <w:szCs w:val="32"/>
        </w:rPr>
      </w:pPr>
      <w:r>
        <w:rPr>
          <w:rFonts w:ascii="Arial-BoldMT" w:hAnsi="Arial" w:cs="Arial-BoldMT"/>
          <w:b/>
          <w:bCs/>
          <w:sz w:val="32"/>
          <w:szCs w:val="32"/>
        </w:rPr>
        <w:t>CONTENTS</w:t>
      </w:r>
    </w:p>
    <w:p w:rsidR="005C5D17" w:rsidRDefault="005C5D17" w:rsidP="005C5D17">
      <w:pPr>
        <w:autoSpaceDE w:val="0"/>
        <w:autoSpaceDN w:val="0"/>
        <w:adjustRightInd w:val="0"/>
        <w:spacing w:after="0" w:line="240" w:lineRule="auto"/>
        <w:rPr>
          <w:rFonts w:ascii="ArialMT" w:hAnsi="Arial" w:cs="ArialMT"/>
          <w:sz w:val="32"/>
          <w:szCs w:val="32"/>
        </w:rPr>
      </w:pPr>
    </w:p>
    <w:p w:rsidR="005C5D17" w:rsidRDefault="005C5D17" w:rsidP="005C5D17">
      <w:pPr>
        <w:autoSpaceDE w:val="0"/>
        <w:autoSpaceDN w:val="0"/>
        <w:adjustRightInd w:val="0"/>
        <w:spacing w:after="0" w:line="240" w:lineRule="auto"/>
        <w:rPr>
          <w:rFonts w:ascii="ArialMT" w:hAnsi="Arial" w:cs="ArialMT"/>
          <w:sz w:val="32"/>
          <w:szCs w:val="32"/>
        </w:rPr>
      </w:pPr>
      <w:r>
        <w:rPr>
          <w:rFonts w:ascii="ArialMT" w:hAnsi="Arial" w:cs="ArialMT"/>
          <w:sz w:val="32"/>
          <w:szCs w:val="32"/>
        </w:rPr>
        <w:t>PRESIDENCY OF THE REPUBLIC</w:t>
      </w:r>
    </w:p>
    <w:p w:rsidR="005C5D17" w:rsidRDefault="005C5D17" w:rsidP="005C5D17">
      <w:pPr>
        <w:autoSpaceDE w:val="0"/>
        <w:autoSpaceDN w:val="0"/>
        <w:adjustRightInd w:val="0"/>
        <w:spacing w:after="0" w:line="240" w:lineRule="auto"/>
        <w:rPr>
          <w:rFonts w:ascii="Arial-BoldItalicMT" w:hAnsi="Arial" w:cs="Arial-BoldItalicMT"/>
          <w:b/>
          <w:bCs/>
          <w:i/>
          <w:iCs/>
          <w:sz w:val="24"/>
          <w:szCs w:val="24"/>
          <w:lang w:bidi="he-IL"/>
        </w:rPr>
      </w:pPr>
    </w:p>
    <w:p w:rsidR="005C5D17" w:rsidRDefault="005C5D17" w:rsidP="005C5D17">
      <w:pPr>
        <w:autoSpaceDE w:val="0"/>
        <w:autoSpaceDN w:val="0"/>
        <w:adjustRightInd w:val="0"/>
        <w:spacing w:after="0" w:line="240" w:lineRule="auto"/>
        <w:rPr>
          <w:rFonts w:ascii="Arial-BoldItalicMT" w:hAnsi="Arial" w:cs="Arial-BoldItalicMT"/>
          <w:b/>
          <w:bCs/>
          <w:i/>
          <w:iCs/>
          <w:sz w:val="24"/>
          <w:szCs w:val="24"/>
          <w:lang w:bidi="he-IL"/>
        </w:rPr>
      </w:pPr>
      <w:r>
        <w:rPr>
          <w:rFonts w:ascii="Arial-BoldItalicMT" w:hAnsi="Arial" w:cs="Arial-BoldItalicMT"/>
          <w:b/>
          <w:bCs/>
          <w:i/>
          <w:iCs/>
          <w:sz w:val="24"/>
          <w:szCs w:val="24"/>
          <w:lang w:bidi="he-IL"/>
        </w:rPr>
        <w:t xml:space="preserve">2002 </w:t>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r>
      <w:r>
        <w:rPr>
          <w:rFonts w:ascii="Arial-BoldItalicMT" w:hAnsi="Arial" w:cs="Arial-BoldItalicMT"/>
          <w:b/>
          <w:bCs/>
          <w:i/>
          <w:iCs/>
          <w:sz w:val="24"/>
          <w:szCs w:val="24"/>
          <w:lang w:bidi="he-IL"/>
        </w:rPr>
        <w:tab/>
        <w:t>Pages</w:t>
      </w:r>
    </w:p>
    <w:p w:rsidR="005C5D17" w:rsidRDefault="005C5D17" w:rsidP="005C5D17">
      <w:pPr>
        <w:autoSpaceDE w:val="0"/>
        <w:autoSpaceDN w:val="0"/>
        <w:adjustRightInd w:val="0"/>
        <w:spacing w:after="0" w:line="240" w:lineRule="auto"/>
        <w:rPr>
          <w:rFonts w:ascii="TimesNewRomanPS-BoldMT" w:hAnsi="Arial" w:cs="TimesNewRomanPS-BoldMT"/>
          <w:b/>
          <w:bCs/>
          <w:sz w:val="24"/>
          <w:szCs w:val="24"/>
        </w:rPr>
      </w:pPr>
      <w:r>
        <w:rPr>
          <w:rFonts w:ascii="TimesNewRomanPS-BoldMT" w:hAnsi="Arial" w:cs="TimesNewRomanPS-BoldMT"/>
          <w:b/>
          <w:bCs/>
          <w:sz w:val="24"/>
          <w:szCs w:val="24"/>
        </w:rPr>
        <w:t>October</w:t>
      </w:r>
    </w:p>
    <w:p w:rsidR="005C5D17" w:rsidRDefault="005C5D17" w:rsidP="005C5D17">
      <w:pPr>
        <w:autoSpaceDE w:val="0"/>
        <w:autoSpaceDN w:val="0"/>
        <w:adjustRightInd w:val="0"/>
        <w:spacing w:after="0" w:line="240" w:lineRule="auto"/>
        <w:rPr>
          <w:rFonts w:ascii="TimesNewRomanPS-BoldMT" w:hAnsi="Arial" w:cs="TimesNewRomanPS-BoldMT"/>
          <w:b/>
          <w:bCs/>
          <w:sz w:val="24"/>
          <w:szCs w:val="24"/>
        </w:rPr>
      </w:pPr>
      <w:r>
        <w:rPr>
          <w:rFonts w:ascii="TimesNewRomanPS-BoldMT" w:hAnsi="Arial" w:cs="TimesNewRomanPS-BoldMT"/>
          <w:b/>
          <w:bCs/>
          <w:sz w:val="24"/>
          <w:szCs w:val="24"/>
        </w:rPr>
        <w:t xml:space="preserve">Law No. 015/2002 on the </w:t>
      </w:r>
      <w:proofErr w:type="spellStart"/>
      <w:r>
        <w:rPr>
          <w:rFonts w:ascii="TimesNewRomanPS-BoldMT" w:hAnsi="Arial" w:cs="TimesNewRomanPS-BoldMT"/>
          <w:b/>
          <w:bCs/>
          <w:sz w:val="24"/>
          <w:szCs w:val="24"/>
        </w:rPr>
        <w:t>Labor</w:t>
      </w:r>
      <w:proofErr w:type="spellEnd"/>
      <w:r>
        <w:rPr>
          <w:rFonts w:ascii="TimesNewRomanPS-BoldMT" w:hAnsi="Arial" w:cs="TimesNewRomanPS-BoldMT"/>
          <w:b/>
          <w:bCs/>
          <w:sz w:val="24"/>
          <w:szCs w:val="24"/>
        </w:rPr>
        <w:t xml:space="preserve"> Code</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hint="cs"/>
          <w:sz w:val="24"/>
          <w:szCs w:val="24"/>
        </w:rPr>
        <w:t>●</w:t>
      </w:r>
      <w:r>
        <w:rPr>
          <w:rFonts w:ascii="TimesNewRomanPSMT" w:hAnsi="Arial" w:cs="TimesNewRomanPSMT"/>
          <w:sz w:val="24"/>
          <w:szCs w:val="24"/>
        </w:rPr>
        <w:t xml:space="preserve"> </w:t>
      </w:r>
      <w:proofErr w:type="gramStart"/>
      <w:r>
        <w:rPr>
          <w:rFonts w:ascii="TimesNewRomanPSMT" w:hAnsi="Arial" w:cs="TimesNewRomanPSMT"/>
          <w:sz w:val="24"/>
          <w:szCs w:val="24"/>
        </w:rPr>
        <w:t>Reason ...........</w:t>
      </w:r>
      <w:proofErr w:type="gramEnd"/>
      <w:r>
        <w:rPr>
          <w:rFonts w:ascii="TimesNewRomanPSMT" w:hAnsi="Arial" w:cs="TimesNewRomanPSMT"/>
          <w:sz w:val="24"/>
          <w:szCs w:val="24"/>
        </w:rPr>
        <w:t xml:space="preserve"> .............................................................. </w:t>
      </w:r>
      <w:r>
        <w:rPr>
          <w:rFonts w:ascii="TimesNewRomanPSMT" w:hAnsi="Arial" w:cs="TimesNewRomanPSMT"/>
          <w:sz w:val="24"/>
          <w:szCs w:val="24"/>
        </w:rPr>
        <w:t>……………………</w:t>
      </w:r>
      <w:r>
        <w:rPr>
          <w:rFonts w:ascii="TimesNewRomanPSMT" w:hAnsi="Arial" w:cs="TimesNewRomanPSMT"/>
          <w:sz w:val="24"/>
          <w:szCs w:val="24"/>
        </w:rPr>
        <w:t>.4</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hint="cs"/>
          <w:sz w:val="24"/>
          <w:szCs w:val="24"/>
        </w:rPr>
        <w:t>●</w:t>
      </w:r>
      <w:r>
        <w:rPr>
          <w:rFonts w:ascii="TimesNewRomanPSMT" w:hAnsi="Arial" w:cs="TimesNewRomanPSMT"/>
          <w:sz w:val="24"/>
          <w:szCs w:val="24"/>
        </w:rPr>
        <w:t xml:space="preserve"> Law ..................................................................................... ...... </w:t>
      </w:r>
      <w:r>
        <w:rPr>
          <w:rFonts w:ascii="TimesNewRomanPSMT" w:hAnsi="Arial" w:cs="TimesNewRomanPSMT"/>
          <w:sz w:val="24"/>
          <w:szCs w:val="24"/>
        </w:rPr>
        <w:t>……………</w:t>
      </w:r>
      <w:r>
        <w:rPr>
          <w:rFonts w:ascii="TimesNewRomanPSMT" w:hAnsi="Arial" w:cs="TimesNewRomanPSMT"/>
          <w:sz w:val="24"/>
          <w:szCs w:val="24"/>
        </w:rPr>
        <w:t>6</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BoldMT" w:hAnsi="Arial" w:cs="TimesNewRomanPS-BoldMT"/>
          <w:b/>
          <w:bCs/>
          <w:sz w:val="24"/>
          <w:szCs w:val="24"/>
        </w:rPr>
      </w:pPr>
      <w:r>
        <w:rPr>
          <w:rFonts w:ascii="TimesNewRomanPS-BoldMT" w:hAnsi="Arial" w:cs="TimesNewRomanPS-BoldMT"/>
          <w:b/>
          <w:bCs/>
          <w:sz w:val="24"/>
          <w:szCs w:val="24"/>
        </w:rPr>
        <w:t xml:space="preserve">Law n </w:t>
      </w:r>
      <w:r>
        <w:rPr>
          <w:rFonts w:ascii="TimesNewRomanPS-BoldMT" w:hAnsi="Arial" w:cs="TimesNewRomanPS-BoldMT" w:hint="cs"/>
          <w:b/>
          <w:bCs/>
          <w:sz w:val="24"/>
          <w:szCs w:val="24"/>
        </w:rPr>
        <w:t>°</w:t>
      </w:r>
      <w:r>
        <w:rPr>
          <w:rFonts w:ascii="TimesNewRomanPS-BoldMT" w:hAnsi="Arial" w:cs="TimesNewRomanPS-BoldMT"/>
          <w:b/>
          <w:bCs/>
          <w:sz w:val="24"/>
          <w:szCs w:val="24"/>
        </w:rPr>
        <w:t xml:space="preserve"> 016/2002 on the establishment, organization and functioning of the</w:t>
      </w:r>
    </w:p>
    <w:p w:rsidR="005C5D17" w:rsidRDefault="005C5D17" w:rsidP="005C5D17">
      <w:pPr>
        <w:autoSpaceDE w:val="0"/>
        <w:autoSpaceDN w:val="0"/>
        <w:adjustRightInd w:val="0"/>
        <w:spacing w:after="0" w:line="240" w:lineRule="auto"/>
        <w:rPr>
          <w:rFonts w:ascii="TimesNewRomanPS-BoldMT" w:hAnsi="Arial" w:cs="TimesNewRomanPS-BoldMT"/>
          <w:b/>
          <w:bCs/>
          <w:sz w:val="24"/>
          <w:szCs w:val="24"/>
        </w:rPr>
      </w:pPr>
      <w:r>
        <w:rPr>
          <w:rFonts w:ascii="TimesNewRomanPS-BoldMT" w:hAnsi="Arial" w:cs="TimesNewRomanPS-BoldMT"/>
          <w:b/>
          <w:bCs/>
          <w:sz w:val="24"/>
          <w:szCs w:val="24"/>
        </w:rPr>
        <w:t>Labour Courts</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hint="cs"/>
          <w:sz w:val="24"/>
          <w:szCs w:val="24"/>
        </w:rPr>
        <w:t>●</w:t>
      </w:r>
      <w:r>
        <w:rPr>
          <w:rFonts w:ascii="TimesNewRomanPSMT" w:hAnsi="Arial" w:cs="TimesNewRomanPSMT"/>
          <w:sz w:val="24"/>
          <w:szCs w:val="24"/>
        </w:rPr>
        <w:t xml:space="preserve"> Reason </w:t>
      </w:r>
      <w:proofErr w:type="gramStart"/>
      <w:r>
        <w:rPr>
          <w:rFonts w:ascii="TimesNewRomanPSMT" w:hAnsi="Arial" w:cs="TimesNewRomanPSMT"/>
          <w:sz w:val="24"/>
          <w:szCs w:val="24"/>
        </w:rPr>
        <w:t>...................... ..................................................</w:t>
      </w:r>
      <w:proofErr w:type="gramEnd"/>
      <w:r>
        <w:rPr>
          <w:rFonts w:ascii="TimesNewRomanPSMT" w:hAnsi="Arial" w:cs="TimesNewRomanPSMT"/>
          <w:sz w:val="24"/>
          <w:szCs w:val="24"/>
        </w:rPr>
        <w:t xml:space="preserve"> </w:t>
      </w:r>
      <w:r>
        <w:rPr>
          <w:rFonts w:ascii="TimesNewRomanPSMT" w:hAnsi="Arial" w:cs="TimesNewRomanPSMT"/>
          <w:sz w:val="24"/>
          <w:szCs w:val="24"/>
        </w:rPr>
        <w:t>……………………</w:t>
      </w:r>
      <w:r>
        <w:rPr>
          <w:rFonts w:ascii="TimesNewRomanPSMT" w:hAnsi="Arial" w:cs="TimesNewRomanPSMT"/>
          <w:sz w:val="24"/>
          <w:szCs w:val="24"/>
        </w:rPr>
        <w:t>..81</w:t>
      </w: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hint="cs"/>
          <w:sz w:val="24"/>
          <w:szCs w:val="24"/>
        </w:rPr>
        <w:t>●</w:t>
      </w:r>
      <w:r>
        <w:rPr>
          <w:rFonts w:ascii="TimesNewRomanPSMT" w:hAnsi="Arial" w:cs="TimesNewRomanPSMT"/>
          <w:sz w:val="24"/>
          <w:szCs w:val="24"/>
        </w:rPr>
        <w:t xml:space="preserve"> Law..................................................................................................................82</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pPr>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br w:type="page"/>
      </w: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Arial" w:hAnsi="Arial" w:cs="Arial"/>
          <w:sz w:val="2"/>
          <w:szCs w:val="2"/>
        </w:rPr>
      </w:pP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4</w:t>
      </w:r>
    </w:p>
    <w:p w:rsidR="005C5D17" w:rsidRDefault="005C5D17" w:rsidP="005C5D17">
      <w:pPr>
        <w:autoSpaceDE w:val="0"/>
        <w:autoSpaceDN w:val="0"/>
        <w:adjustRightInd w:val="0"/>
        <w:spacing w:after="0" w:line="240" w:lineRule="auto"/>
        <w:rPr>
          <w:rFonts w:ascii="Arial-BoldMT" w:hAnsi="Arial" w:cs="Arial-BoldMT"/>
          <w:b/>
          <w:bCs/>
          <w:sz w:val="36"/>
          <w:szCs w:val="36"/>
        </w:rPr>
      </w:pPr>
    </w:p>
    <w:p w:rsidR="005C5D17" w:rsidRDefault="005C5D17" w:rsidP="005C5D17">
      <w:pPr>
        <w:autoSpaceDE w:val="0"/>
        <w:autoSpaceDN w:val="0"/>
        <w:adjustRightInd w:val="0"/>
        <w:spacing w:after="0" w:line="240" w:lineRule="auto"/>
        <w:rPr>
          <w:rFonts w:ascii="Arial-BoldMT" w:hAnsi="Arial" w:cs="Arial-BoldMT"/>
          <w:b/>
          <w:bCs/>
          <w:sz w:val="36"/>
          <w:szCs w:val="36"/>
        </w:rPr>
      </w:pPr>
      <w:r>
        <w:rPr>
          <w:rFonts w:ascii="Arial-BoldMT" w:hAnsi="Arial" w:cs="Arial-BoldMT"/>
          <w:b/>
          <w:bCs/>
          <w:sz w:val="36"/>
          <w:szCs w:val="36"/>
        </w:rPr>
        <w:t>PRESIDENCY OF THE REPUBLIC</w:t>
      </w:r>
    </w:p>
    <w:p w:rsidR="005C5D17" w:rsidRDefault="005C5D17" w:rsidP="005C5D17">
      <w:pPr>
        <w:autoSpaceDE w:val="0"/>
        <w:autoSpaceDN w:val="0"/>
        <w:adjustRightInd w:val="0"/>
        <w:spacing w:after="0" w:line="240" w:lineRule="auto"/>
        <w:rPr>
          <w:rFonts w:ascii="Arial-BoldMT" w:hAnsi="Arial" w:cs="Arial-BoldMT"/>
          <w:b/>
          <w:bCs/>
          <w:sz w:val="32"/>
          <w:szCs w:val="32"/>
        </w:rPr>
      </w:pPr>
      <w:r>
        <w:rPr>
          <w:rFonts w:ascii="Arial-BoldMT" w:hAnsi="Arial" w:cs="Arial-BoldMT"/>
          <w:b/>
          <w:bCs/>
          <w:sz w:val="32"/>
          <w:szCs w:val="32"/>
        </w:rPr>
        <w:t xml:space="preserve">LAW N </w:t>
      </w:r>
      <w:r>
        <w:rPr>
          <w:rFonts w:ascii="Arial-BoldMT" w:hAnsi="Arial" w:cs="Arial-BoldMT" w:hint="cs"/>
          <w:b/>
          <w:bCs/>
          <w:sz w:val="32"/>
          <w:szCs w:val="32"/>
        </w:rPr>
        <w:t>°</w:t>
      </w:r>
      <w:r>
        <w:rPr>
          <w:rFonts w:ascii="Arial-BoldMT" w:hAnsi="Arial" w:cs="Arial-BoldMT"/>
          <w:b/>
          <w:bCs/>
          <w:sz w:val="32"/>
          <w:szCs w:val="32"/>
        </w:rPr>
        <w:t xml:space="preserve"> 015/2002 October 16, 2002 CONCERNING THE</w:t>
      </w:r>
    </w:p>
    <w:p w:rsidR="005C5D17" w:rsidRDefault="005C5D17" w:rsidP="005C5D17">
      <w:pPr>
        <w:autoSpaceDE w:val="0"/>
        <w:autoSpaceDN w:val="0"/>
        <w:adjustRightInd w:val="0"/>
        <w:spacing w:after="0" w:line="240" w:lineRule="auto"/>
        <w:rPr>
          <w:rFonts w:ascii="Arial-BoldMT" w:hAnsi="Arial" w:cs="Arial-BoldMT"/>
          <w:b/>
          <w:bCs/>
          <w:sz w:val="32"/>
          <w:szCs w:val="32"/>
        </w:rPr>
      </w:pPr>
      <w:r>
        <w:rPr>
          <w:rFonts w:ascii="Arial-BoldMT" w:hAnsi="Arial" w:cs="Arial-BoldMT"/>
          <w:b/>
          <w:bCs/>
          <w:sz w:val="32"/>
          <w:szCs w:val="32"/>
        </w:rPr>
        <w:t>LABOUR CODE</w:t>
      </w:r>
    </w:p>
    <w:p w:rsidR="005C5D17" w:rsidRDefault="005C5D17" w:rsidP="005C5D17">
      <w:pPr>
        <w:autoSpaceDE w:val="0"/>
        <w:autoSpaceDN w:val="0"/>
        <w:adjustRightInd w:val="0"/>
        <w:spacing w:after="0" w:line="240" w:lineRule="auto"/>
        <w:rPr>
          <w:rFonts w:ascii="Arial-BoldMT" w:hAnsi="Arial" w:cs="Arial-BoldMT"/>
          <w:b/>
          <w:bCs/>
          <w:sz w:val="32"/>
          <w:szCs w:val="32"/>
        </w:rPr>
      </w:pPr>
    </w:p>
    <w:p w:rsidR="005C5D17" w:rsidRDefault="005C5D17" w:rsidP="005C5D17">
      <w:pPr>
        <w:autoSpaceDE w:val="0"/>
        <w:autoSpaceDN w:val="0"/>
        <w:adjustRightInd w:val="0"/>
        <w:spacing w:after="0" w:line="240" w:lineRule="auto"/>
        <w:rPr>
          <w:rFonts w:ascii="Arial-BoldMT" w:hAnsi="Arial" w:cs="Arial-BoldMT"/>
          <w:b/>
          <w:bCs/>
          <w:sz w:val="29"/>
          <w:szCs w:val="29"/>
        </w:rPr>
      </w:pPr>
      <w:r>
        <w:rPr>
          <w:rFonts w:ascii="Arial-BoldMT" w:hAnsi="Arial" w:cs="Arial-BoldMT"/>
          <w:b/>
          <w:bCs/>
          <w:sz w:val="29"/>
          <w:szCs w:val="29"/>
        </w:rPr>
        <w:t>EXPLANATORY STATEMENT</w:t>
      </w:r>
    </w:p>
    <w:p w:rsidR="00BA17B2" w:rsidRDefault="00BA17B2"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Promulgated </w:t>
      </w:r>
      <w:r w:rsidR="00BA17B2">
        <w:rPr>
          <w:rFonts w:ascii="TimesNewRomanPSMT" w:hAnsi="Arial" w:cs="TimesNewRomanPSMT"/>
          <w:sz w:val="24"/>
          <w:szCs w:val="24"/>
        </w:rPr>
        <w:t xml:space="preserve">on </w:t>
      </w:r>
      <w:r>
        <w:rPr>
          <w:rFonts w:ascii="TimesNewRomanPSMT" w:hAnsi="Arial" w:cs="TimesNewRomanPSMT"/>
          <w:sz w:val="24"/>
          <w:szCs w:val="24"/>
        </w:rPr>
        <w:t>August 9, 1967, the Labour Code of the Democratic Republic of Congo as</w:t>
      </w:r>
    </w:p>
    <w:p w:rsidR="005C5D17" w:rsidRDefault="005C5D17" w:rsidP="005C5D17">
      <w:pPr>
        <w:autoSpaceDE w:val="0"/>
        <w:autoSpaceDN w:val="0"/>
        <w:adjustRightInd w:val="0"/>
        <w:spacing w:after="0" w:line="240" w:lineRule="auto"/>
        <w:rPr>
          <w:rFonts w:ascii="TimesNewRomanPSMT" w:hAnsi="Arial" w:cs="TimesNewRomanPSMT"/>
          <w:sz w:val="24"/>
          <w:szCs w:val="24"/>
        </w:rPr>
      </w:pPr>
      <w:proofErr w:type="gramStart"/>
      <w:r>
        <w:rPr>
          <w:rFonts w:ascii="TimesNewRomanPSMT" w:hAnsi="Arial" w:cs="TimesNewRomanPSMT"/>
          <w:sz w:val="24"/>
          <w:szCs w:val="24"/>
        </w:rPr>
        <w:t>amended</w:t>
      </w:r>
      <w:proofErr w:type="gramEnd"/>
      <w:r>
        <w:rPr>
          <w:rFonts w:ascii="TimesNewRomanPSMT" w:hAnsi="Arial" w:cs="TimesNewRomanPSMT"/>
          <w:sz w:val="24"/>
          <w:szCs w:val="24"/>
        </w:rPr>
        <w:t xml:space="preserve"> and supplemented to date, is </w:t>
      </w:r>
      <w:r w:rsidR="00720840">
        <w:rPr>
          <w:rFonts w:ascii="TimesNewRomanPSMT" w:hAnsi="Arial" w:cs="TimesNewRomanPSMT"/>
          <w:sz w:val="24"/>
          <w:szCs w:val="24"/>
        </w:rPr>
        <w:t>greatly</w:t>
      </w:r>
      <w:r>
        <w:rPr>
          <w:rFonts w:ascii="TimesNewRomanPSMT" w:hAnsi="Arial" w:cs="TimesNewRomanPSMT"/>
          <w:sz w:val="24"/>
          <w:szCs w:val="24"/>
        </w:rPr>
        <w:t xml:space="preserve"> exceeded both in relation to economic and social</w:t>
      </w:r>
      <w:r w:rsidR="00720840">
        <w:rPr>
          <w:rFonts w:ascii="TimesNewRomanPSMT" w:hAnsi="Arial" w:cs="TimesNewRomanPSMT"/>
          <w:sz w:val="24"/>
          <w:szCs w:val="24"/>
        </w:rPr>
        <w:t xml:space="preserve"> </w:t>
      </w:r>
      <w:r>
        <w:rPr>
          <w:rFonts w:ascii="TimesNewRomanPSMT" w:hAnsi="Arial" w:cs="TimesNewRomanPSMT"/>
          <w:sz w:val="24"/>
          <w:szCs w:val="24"/>
        </w:rPr>
        <w:t>development of the country and its compliance with international labo</w:t>
      </w:r>
      <w:r w:rsidR="00720840">
        <w:rPr>
          <w:rFonts w:ascii="TimesNewRomanPSMT" w:hAnsi="Arial" w:cs="TimesNewRomanPSMT"/>
          <w:sz w:val="24"/>
          <w:szCs w:val="24"/>
        </w:rPr>
        <w:t>u</w:t>
      </w:r>
      <w:r>
        <w:rPr>
          <w:rFonts w:ascii="TimesNewRomanPSMT" w:hAnsi="Arial" w:cs="TimesNewRomanPSMT"/>
          <w:sz w:val="24"/>
          <w:szCs w:val="24"/>
        </w:rPr>
        <w:t>r standards.</w:t>
      </w:r>
    </w:p>
    <w:p w:rsidR="00720840" w:rsidRDefault="00720840"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In consideration of this, voices were raised everywhere to strongly demanding to adapt to</w:t>
      </w:r>
      <w:r w:rsidR="00720840">
        <w:rPr>
          <w:rFonts w:ascii="TimesNewRomanPSMT" w:hAnsi="Arial" w:cs="TimesNewRomanPSMT"/>
          <w:sz w:val="24"/>
          <w:szCs w:val="24"/>
        </w:rPr>
        <w:t xml:space="preserve"> </w:t>
      </w:r>
      <w:r>
        <w:rPr>
          <w:rFonts w:ascii="TimesNewRomanPSMT" w:hAnsi="Arial" w:cs="TimesNewRomanPSMT"/>
          <w:sz w:val="24"/>
          <w:szCs w:val="24"/>
        </w:rPr>
        <w:t>new conditions, especially from the world of work as a whole.</w:t>
      </w:r>
    </w:p>
    <w:p w:rsidR="00720840" w:rsidRDefault="00720840"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 attempt to</w:t>
      </w:r>
      <w:r w:rsidR="00720840">
        <w:rPr>
          <w:rFonts w:ascii="TimesNewRomanPSMT" w:hAnsi="Arial" w:cs="TimesNewRomanPSMT"/>
          <w:sz w:val="24"/>
          <w:szCs w:val="24"/>
        </w:rPr>
        <w:t xml:space="preserve"> review the</w:t>
      </w:r>
      <w:r>
        <w:rPr>
          <w:rFonts w:ascii="TimesNewRomanPSMT" w:hAnsi="Arial" w:cs="TimesNewRomanPSMT"/>
          <w:sz w:val="24"/>
          <w:szCs w:val="24"/>
        </w:rPr>
        <w:t xml:space="preserve"> Code intervened in 1986, at the 21st session of the National Labour</w:t>
      </w:r>
      <w:r w:rsidR="00720840">
        <w:rPr>
          <w:rFonts w:ascii="TimesNewRomanPSMT" w:hAnsi="Arial" w:cs="TimesNewRomanPSMT"/>
          <w:sz w:val="24"/>
          <w:szCs w:val="24"/>
        </w:rPr>
        <w:t xml:space="preserve"> </w:t>
      </w:r>
      <w:r>
        <w:rPr>
          <w:rFonts w:ascii="TimesNewRomanPSMT" w:hAnsi="Arial" w:cs="TimesNewRomanPSMT"/>
          <w:sz w:val="24"/>
          <w:szCs w:val="24"/>
        </w:rPr>
        <w:t>Council at which the Council adopted a Draft Code which remained a dead letter. The National</w:t>
      </w:r>
      <w:r w:rsidR="00720840">
        <w:rPr>
          <w:rFonts w:ascii="TimesNewRomanPSMT" w:hAnsi="Arial" w:cs="TimesNewRomanPSMT"/>
          <w:sz w:val="24"/>
          <w:szCs w:val="24"/>
        </w:rPr>
        <w:t xml:space="preserve"> </w:t>
      </w:r>
      <w:r>
        <w:rPr>
          <w:rFonts w:ascii="TimesNewRomanPSMT" w:hAnsi="Arial" w:cs="TimesNewRomanPSMT"/>
          <w:sz w:val="24"/>
          <w:szCs w:val="24"/>
        </w:rPr>
        <w:t>Labour Council is, indeed, the tripartite consultative body to the government on labo</w:t>
      </w:r>
      <w:r w:rsidR="00720840">
        <w:rPr>
          <w:rFonts w:ascii="TimesNewRomanPSMT" w:hAnsi="Arial" w:cs="TimesNewRomanPSMT"/>
          <w:sz w:val="24"/>
          <w:szCs w:val="24"/>
        </w:rPr>
        <w:t>u</w:t>
      </w:r>
      <w:r>
        <w:rPr>
          <w:rFonts w:ascii="TimesNewRomanPSMT" w:hAnsi="Arial" w:cs="TimesNewRomanPSMT"/>
          <w:sz w:val="24"/>
          <w:szCs w:val="24"/>
        </w:rPr>
        <w:t>r,</w:t>
      </w:r>
      <w:r w:rsidR="00720840">
        <w:rPr>
          <w:rFonts w:ascii="TimesNewRomanPSMT" w:hAnsi="Arial" w:cs="TimesNewRomanPSMT"/>
          <w:sz w:val="24"/>
          <w:szCs w:val="24"/>
        </w:rPr>
        <w:t xml:space="preserve"> </w:t>
      </w:r>
      <w:r>
        <w:rPr>
          <w:rFonts w:ascii="TimesNewRomanPSMT" w:hAnsi="Arial" w:cs="TimesNewRomanPSMT"/>
          <w:sz w:val="24"/>
          <w:szCs w:val="24"/>
        </w:rPr>
        <w:t>employment and social welfare.</w:t>
      </w:r>
    </w:p>
    <w:p w:rsidR="00720840" w:rsidRDefault="00720840"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need for a suitable labo</w:t>
      </w:r>
      <w:r w:rsidR="00720840">
        <w:rPr>
          <w:rFonts w:ascii="TimesNewRomanPSMT" w:hAnsi="Arial" w:cs="TimesNewRomanPSMT"/>
          <w:sz w:val="24"/>
          <w:szCs w:val="24"/>
        </w:rPr>
        <w:t>u</w:t>
      </w:r>
      <w:r>
        <w:rPr>
          <w:rFonts w:ascii="TimesNewRomanPSMT" w:hAnsi="Arial" w:cs="TimesNewRomanPSMT"/>
          <w:sz w:val="24"/>
          <w:szCs w:val="24"/>
        </w:rPr>
        <w:t>r legislation being felt acutely, a Preparatory</w:t>
      </w:r>
      <w:r w:rsidR="00720840">
        <w:rPr>
          <w:rFonts w:ascii="TimesNewRomanPSMT" w:hAnsi="Arial" w:cs="TimesNewRomanPSMT"/>
          <w:sz w:val="24"/>
          <w:szCs w:val="24"/>
        </w:rPr>
        <w:t xml:space="preserve"> Tripartite</w:t>
      </w:r>
      <w:r>
        <w:rPr>
          <w:rFonts w:ascii="TimesNewRomanPSMT" w:hAnsi="Arial" w:cs="TimesNewRomanPSMT"/>
          <w:sz w:val="24"/>
          <w:szCs w:val="24"/>
        </w:rPr>
        <w:t xml:space="preserve"> Commission</w:t>
      </w:r>
      <w:r w:rsidR="00720840">
        <w:rPr>
          <w:rFonts w:ascii="TimesNewRomanPSMT" w:hAnsi="Arial" w:cs="TimesNewRomanPSMT"/>
          <w:sz w:val="24"/>
          <w:szCs w:val="24"/>
        </w:rPr>
        <w:t xml:space="preserve"> for </w:t>
      </w:r>
      <w:r>
        <w:rPr>
          <w:rFonts w:ascii="TimesNewRomanPSMT" w:hAnsi="Arial" w:cs="TimesNewRomanPSMT"/>
          <w:sz w:val="24"/>
          <w:szCs w:val="24"/>
        </w:rPr>
        <w:t>the 29th session of the National Labour Council had been set up on 2 June 2001.</w:t>
      </w:r>
    </w:p>
    <w:p w:rsidR="00720840" w:rsidRDefault="00720840" w:rsidP="005C5D17">
      <w:pPr>
        <w:autoSpaceDE w:val="0"/>
        <w:autoSpaceDN w:val="0"/>
        <w:adjustRightInd w:val="0"/>
        <w:spacing w:after="0" w:line="240" w:lineRule="auto"/>
        <w:rPr>
          <w:rFonts w:ascii="TimesNewRomanPSMT" w:hAnsi="Arial" w:cs="TimesNewRomanPSMT"/>
          <w:sz w:val="24"/>
          <w:szCs w:val="24"/>
        </w:rPr>
      </w:pPr>
    </w:p>
    <w:p w:rsidR="00720840"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work of this Commission resulted among others in the adoption of a draft labo</w:t>
      </w:r>
      <w:r w:rsidR="00720840">
        <w:rPr>
          <w:rFonts w:ascii="TimesNewRomanPSMT" w:hAnsi="Arial" w:cs="TimesNewRomanPSMT"/>
          <w:sz w:val="24"/>
          <w:szCs w:val="24"/>
        </w:rPr>
        <w:t>u</w:t>
      </w:r>
      <w:r>
        <w:rPr>
          <w:rFonts w:ascii="TimesNewRomanPSMT" w:hAnsi="Arial" w:cs="TimesNewRomanPSMT"/>
          <w:sz w:val="24"/>
          <w:szCs w:val="24"/>
        </w:rPr>
        <w:t>r code</w:t>
      </w:r>
      <w:r w:rsidR="00720840">
        <w:rPr>
          <w:rFonts w:ascii="TimesNewRomanPSMT" w:hAnsi="Arial" w:cs="TimesNewRomanPSMT"/>
          <w:sz w:val="24"/>
          <w:szCs w:val="24"/>
        </w:rPr>
        <w:t xml:space="preserve"> </w:t>
      </w:r>
      <w:r>
        <w:rPr>
          <w:rFonts w:ascii="TimesNewRomanPSMT" w:hAnsi="Arial" w:cs="TimesNewRomanPSMT"/>
          <w:sz w:val="24"/>
          <w:szCs w:val="24"/>
        </w:rPr>
        <w:t>referring in particular</w:t>
      </w:r>
      <w:r w:rsidR="00720840">
        <w:rPr>
          <w:rFonts w:ascii="TimesNewRomanPSMT" w:hAnsi="Arial" w:cs="TimesNewRomanPSMT"/>
          <w:sz w:val="24"/>
          <w:szCs w:val="24"/>
        </w:rPr>
        <w:t xml:space="preserve"> to:</w:t>
      </w:r>
      <w:r>
        <w:rPr>
          <w:rFonts w:ascii="TimesNewRomanPSMT" w:hAnsi="Arial" w:cs="TimesNewRomanPSMT"/>
          <w:sz w:val="24"/>
          <w:szCs w:val="24"/>
        </w:rPr>
        <w:t xml:space="preserve"> </w:t>
      </w:r>
    </w:p>
    <w:p w:rsidR="005C5D17" w:rsidRDefault="00B440E1" w:rsidP="005C5D17">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The </w:t>
      </w:r>
      <w:r w:rsidR="005C5D17" w:rsidRPr="00720840">
        <w:rPr>
          <w:rFonts w:ascii="TimesNewRomanPSMT" w:hAnsi="Arial" w:cs="TimesNewRomanPSMT"/>
          <w:sz w:val="24"/>
          <w:szCs w:val="24"/>
        </w:rPr>
        <w:t>Project</w:t>
      </w:r>
      <w:r w:rsidR="00720840">
        <w:rPr>
          <w:rFonts w:ascii="TimesNewRomanPSMT" w:hAnsi="Arial" w:cs="TimesNewRomanPSMT"/>
          <w:sz w:val="24"/>
          <w:szCs w:val="24"/>
        </w:rPr>
        <w:t xml:space="preserve"> </w:t>
      </w:r>
      <w:r w:rsidR="005C5D17" w:rsidRPr="00720840">
        <w:rPr>
          <w:rFonts w:ascii="TimesNewRomanPSMT" w:hAnsi="Arial" w:cs="TimesNewRomanPSMT"/>
          <w:sz w:val="24"/>
          <w:szCs w:val="24"/>
        </w:rPr>
        <w:t xml:space="preserve">Code </w:t>
      </w:r>
      <w:r>
        <w:rPr>
          <w:rFonts w:ascii="TimesNewRomanPSMT" w:hAnsi="Arial" w:cs="TimesNewRomanPSMT"/>
          <w:sz w:val="24"/>
          <w:szCs w:val="24"/>
        </w:rPr>
        <w:t xml:space="preserve">as </w:t>
      </w:r>
      <w:r w:rsidR="005C5D17" w:rsidRPr="00720840">
        <w:rPr>
          <w:rFonts w:ascii="TimesNewRomanPSMT" w:hAnsi="Arial" w:cs="TimesNewRomanPSMT"/>
          <w:sz w:val="24"/>
          <w:szCs w:val="24"/>
        </w:rPr>
        <w:t>revised by the National Labour Council in its 21th session</w:t>
      </w:r>
      <w:r>
        <w:rPr>
          <w:rFonts w:ascii="TimesNewRomanPSMT" w:hAnsi="Arial" w:cs="TimesNewRomanPSMT"/>
          <w:sz w:val="24"/>
          <w:szCs w:val="24"/>
        </w:rPr>
        <w:t>, with which it was charged of examining</w:t>
      </w:r>
    </w:p>
    <w:p w:rsidR="00B440E1" w:rsidRDefault="00B440E1" w:rsidP="005C5D17">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remarks and suggestions of professional organisations of employers and employees</w:t>
      </w:r>
    </w:p>
    <w:p w:rsidR="00B440E1" w:rsidRDefault="00B440E1" w:rsidP="005C5D17">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Conventions and recommendations of the International Labour Organisation (ILO for short), and;</w:t>
      </w:r>
    </w:p>
    <w:p w:rsidR="00B440E1" w:rsidRDefault="00B440E1"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habits and customs of the workplace</w:t>
      </w:r>
    </w:p>
    <w:p w:rsidR="00B440E1" w:rsidRDefault="00B440E1" w:rsidP="00B440E1">
      <w:pPr>
        <w:autoSpaceDE w:val="0"/>
        <w:autoSpaceDN w:val="0"/>
        <w:adjustRightInd w:val="0"/>
        <w:spacing w:after="0" w:line="240" w:lineRule="auto"/>
        <w:rPr>
          <w:rFonts w:ascii="TimesNewRomanPSMT" w:hAnsi="Arial" w:cs="TimesNewRomanPSMT"/>
          <w:sz w:val="24"/>
          <w:szCs w:val="24"/>
        </w:rPr>
      </w:pPr>
    </w:p>
    <w:p w:rsidR="00B440E1" w:rsidRDefault="00B440E1" w:rsidP="00B440E1">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text of the code as developed by the Preparatory Commission was submitted to the National Labour Council in its 29</w:t>
      </w:r>
      <w:r w:rsidRPr="00B440E1">
        <w:rPr>
          <w:rFonts w:ascii="TimesNewRomanPSMT" w:hAnsi="Arial" w:cs="TimesNewRomanPSMT"/>
          <w:sz w:val="24"/>
          <w:szCs w:val="24"/>
          <w:vertAlign w:val="superscript"/>
        </w:rPr>
        <w:t>th</w:t>
      </w:r>
      <w:r>
        <w:rPr>
          <w:rFonts w:ascii="TimesNewRomanPSMT" w:hAnsi="Arial" w:cs="TimesNewRomanPSMT"/>
          <w:sz w:val="24"/>
          <w:szCs w:val="24"/>
        </w:rPr>
        <w:t xml:space="preserve"> session held from 15 January to 12 February 2002.</w:t>
      </w:r>
    </w:p>
    <w:p w:rsidR="00B440E1" w:rsidRDefault="00B440E1" w:rsidP="00B440E1">
      <w:pPr>
        <w:autoSpaceDE w:val="0"/>
        <w:autoSpaceDN w:val="0"/>
        <w:adjustRightInd w:val="0"/>
        <w:spacing w:after="0" w:line="240" w:lineRule="auto"/>
        <w:rPr>
          <w:rFonts w:ascii="TimesNewRomanPSMT" w:hAnsi="Arial" w:cs="TimesNewRomanPSMT"/>
          <w:sz w:val="24"/>
          <w:szCs w:val="24"/>
        </w:rPr>
      </w:pPr>
    </w:p>
    <w:p w:rsidR="005C5D17" w:rsidRDefault="00B440E1" w:rsidP="00B440E1">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During this session, the National Labour Council had made changes and improvements to certain provisions of the Labour Code. </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BA17B2" w:rsidRDefault="00BA17B2">
      <w:pPr>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br w:type="page"/>
      </w:r>
    </w:p>
    <w:p w:rsidR="00BA17B2" w:rsidRDefault="00BA17B2" w:rsidP="00BA17B2">
      <w:pPr>
        <w:autoSpaceDE w:val="0"/>
        <w:autoSpaceDN w:val="0"/>
        <w:adjustRightInd w:val="0"/>
        <w:spacing w:after="0" w:line="240" w:lineRule="auto"/>
        <w:rPr>
          <w:rFonts w:ascii="Arial" w:hAnsi="Arial" w:cs="Arial"/>
          <w:sz w:val="2"/>
          <w:szCs w:val="2"/>
        </w:rPr>
      </w:pPr>
    </w:p>
    <w:p w:rsidR="00BA17B2" w:rsidRDefault="00BA17B2" w:rsidP="00BA17B2">
      <w:pPr>
        <w:autoSpaceDE w:val="0"/>
        <w:autoSpaceDN w:val="0"/>
        <w:adjustRightInd w:val="0"/>
        <w:spacing w:after="0" w:line="240" w:lineRule="auto"/>
        <w:rPr>
          <w:rFonts w:ascii="Arial" w:hAnsi="Arial" w:cs="Arial"/>
          <w:sz w:val="2"/>
          <w:szCs w:val="2"/>
        </w:rPr>
      </w:pPr>
    </w:p>
    <w:p w:rsidR="00BA17B2" w:rsidRDefault="00BA17B2" w:rsidP="00BA17B2">
      <w:pPr>
        <w:autoSpaceDE w:val="0"/>
        <w:autoSpaceDN w:val="0"/>
        <w:adjustRightInd w:val="0"/>
        <w:spacing w:after="0" w:line="240" w:lineRule="auto"/>
        <w:rPr>
          <w:rFonts w:ascii="Arial" w:hAnsi="Arial" w:cs="Arial"/>
          <w:sz w:val="2"/>
          <w:szCs w:val="2"/>
        </w:rPr>
      </w:pPr>
    </w:p>
    <w:p w:rsidR="00BA17B2" w:rsidRDefault="00BA17B2" w:rsidP="00BA17B2">
      <w:pPr>
        <w:autoSpaceDE w:val="0"/>
        <w:autoSpaceDN w:val="0"/>
        <w:adjustRightInd w:val="0"/>
        <w:spacing w:after="0" w:line="240" w:lineRule="auto"/>
        <w:rPr>
          <w:rFonts w:ascii="Arial" w:hAnsi="Arial" w:cs="Arial"/>
          <w:sz w:val="2"/>
          <w:szCs w:val="2"/>
        </w:rPr>
      </w:pPr>
    </w:p>
    <w:p w:rsidR="00BA17B2" w:rsidRDefault="00BA17B2" w:rsidP="00BA17B2">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5</w:t>
      </w:r>
    </w:p>
    <w:p w:rsidR="00BA17B2" w:rsidRDefault="00BA17B2" w:rsidP="005C5D17">
      <w:pPr>
        <w:autoSpaceDE w:val="0"/>
        <w:autoSpaceDN w:val="0"/>
        <w:adjustRightInd w:val="0"/>
        <w:spacing w:after="0" w:line="240" w:lineRule="auto"/>
        <w:rPr>
          <w:rFonts w:ascii="TimesNewRomanPSMT" w:hAnsi="Arial" w:cs="TimesNewRomanPSMT"/>
          <w:sz w:val="24"/>
          <w:szCs w:val="24"/>
        </w:rPr>
      </w:pPr>
    </w:p>
    <w:p w:rsidR="00B440E1"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Among the most important innovations, it is appropriate to cite the following</w:t>
      </w:r>
      <w:r w:rsidR="00B440E1">
        <w:rPr>
          <w:rFonts w:ascii="TimesNewRomanPSMT" w:hAnsi="Arial" w:cs="TimesNewRomanPSMT"/>
          <w:sz w:val="24"/>
          <w:szCs w:val="24"/>
        </w:rPr>
        <w:t>:</w:t>
      </w:r>
    </w:p>
    <w:p w:rsidR="00B440E1" w:rsidRDefault="00B440E1" w:rsidP="005C5D17">
      <w:pPr>
        <w:autoSpaceDE w:val="0"/>
        <w:autoSpaceDN w:val="0"/>
        <w:adjustRightInd w:val="0"/>
        <w:spacing w:after="0" w:line="240" w:lineRule="auto"/>
        <w:rPr>
          <w:rFonts w:ascii="TimesNewRomanPSMT" w:hAnsi="Arial" w:cs="TimesNewRomanPSMT"/>
          <w:sz w:val="24"/>
          <w:szCs w:val="24"/>
        </w:rPr>
      </w:pPr>
    </w:p>
    <w:p w:rsidR="005C5D17" w:rsidRDefault="00B440E1" w:rsidP="005C5D17">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sidRPr="00B440E1">
        <w:rPr>
          <w:rFonts w:ascii="TimesNewRomanPSMT" w:hAnsi="Arial" w:cs="TimesNewRomanPSMT"/>
          <w:sz w:val="24"/>
          <w:szCs w:val="24"/>
        </w:rPr>
        <w:t xml:space="preserve">The broadening </w:t>
      </w:r>
      <w:r>
        <w:rPr>
          <w:rFonts w:ascii="TimesNewRomanPSMT" w:hAnsi="Arial" w:cs="TimesNewRomanPSMT"/>
          <w:sz w:val="24"/>
          <w:szCs w:val="24"/>
        </w:rPr>
        <w:t xml:space="preserve">of </w:t>
      </w:r>
      <w:r w:rsidR="005C5D17" w:rsidRPr="00B440E1">
        <w:rPr>
          <w:rFonts w:ascii="TimesNewRomanPSMT" w:hAnsi="Arial" w:cs="TimesNewRomanPSMT"/>
          <w:sz w:val="24"/>
          <w:szCs w:val="24"/>
        </w:rPr>
        <w:t>the scope of the Labour Code to small and medium enterprises and small and</w:t>
      </w:r>
      <w:r>
        <w:rPr>
          <w:rFonts w:ascii="TimesNewRomanPSMT" w:hAnsi="Arial" w:cs="TimesNewRomanPSMT"/>
          <w:sz w:val="24"/>
          <w:szCs w:val="24"/>
        </w:rPr>
        <w:t xml:space="preserve"> </w:t>
      </w:r>
      <w:r w:rsidR="005C5D17" w:rsidRPr="00B440E1">
        <w:rPr>
          <w:rFonts w:ascii="TimesNewRomanPSMT" w:hAnsi="Arial" w:cs="TimesNewRomanPSMT"/>
          <w:sz w:val="24"/>
          <w:szCs w:val="24"/>
        </w:rPr>
        <w:t>medium industries in the informal sector as well as social, cu</w:t>
      </w:r>
      <w:r>
        <w:rPr>
          <w:rFonts w:ascii="TimesNewRomanPSMT" w:hAnsi="Arial" w:cs="TimesNewRomanPSMT"/>
          <w:sz w:val="24"/>
          <w:szCs w:val="24"/>
        </w:rPr>
        <w:t>ltural, community, and philanthropic organisations using salaried workers;</w:t>
      </w:r>
    </w:p>
    <w:p w:rsidR="00B440E1" w:rsidRDefault="00B440E1"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prohibitions of the worst forms of child labour and immediate action for their elimination;</w:t>
      </w:r>
    </w:p>
    <w:p w:rsidR="00B440E1" w:rsidRDefault="00B440E1"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raising of the age for admission to employment from 14 to 16; however, understanding that a person of 15 may be instituted or maintained in service only with the express waiver of the Inspector of Labour and the parent or guardian;</w:t>
      </w:r>
    </w:p>
    <w:p w:rsidR="00B440E1" w:rsidRDefault="00B440E1"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strengthening of anti-discriminatory measures regarding women and disabled people;</w:t>
      </w:r>
    </w:p>
    <w:p w:rsidR="00B440E1" w:rsidRDefault="00B440E1"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institution of the National Employment Office with its own assets, so replacing the National Employment Service, which has not been satisfactory;</w:t>
      </w:r>
    </w:p>
    <w:p w:rsidR="00B440E1" w:rsidRDefault="006F113E"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rehabilitation of the Labour Courts;</w:t>
      </w:r>
    </w:p>
    <w:p w:rsidR="006F113E" w:rsidRDefault="006F113E"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strengthening of the institutional capacity for professional training and development through the participation of professional organisations of employers and employees;</w:t>
      </w:r>
    </w:p>
    <w:p w:rsidR="006F113E" w:rsidRDefault="006F113E"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putting in place of appropriate measures for health and safety at work so as to ensure the optimal protection of the worker against problems;</w:t>
      </w:r>
    </w:p>
    <w:p w:rsidR="006F113E" w:rsidRDefault="006F113E" w:rsidP="00B440E1">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strengthening of enforcement measures.</w:t>
      </w:r>
    </w:p>
    <w:p w:rsidR="006F113E" w:rsidRDefault="006F113E"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In order to ensure the full application of the provisions of this Code, </w:t>
      </w:r>
      <w:r w:rsidR="006F113E">
        <w:rPr>
          <w:rFonts w:ascii="TimesNewRomanPSMT" w:hAnsi="Arial" w:cs="TimesNewRomanPSMT"/>
          <w:sz w:val="24"/>
          <w:szCs w:val="24"/>
        </w:rPr>
        <w:t>a</w:t>
      </w:r>
      <w:r>
        <w:rPr>
          <w:rFonts w:ascii="TimesNewRomanPSMT" w:hAnsi="Arial" w:cs="TimesNewRomanPSMT"/>
          <w:sz w:val="24"/>
          <w:szCs w:val="24"/>
        </w:rPr>
        <w:t xml:space="preserve"> period of one year</w:t>
      </w:r>
      <w:r w:rsidR="006F113E">
        <w:rPr>
          <w:rFonts w:ascii="TimesNewRomanPSMT" w:hAnsi="Arial" w:cs="TimesNewRomanPSMT"/>
          <w:sz w:val="24"/>
          <w:szCs w:val="24"/>
        </w:rPr>
        <w:t xml:space="preserve"> </w:t>
      </w:r>
      <w:r>
        <w:rPr>
          <w:rFonts w:ascii="TimesNewRomanPSMT" w:hAnsi="Arial" w:cs="TimesNewRomanPSMT"/>
          <w:sz w:val="24"/>
          <w:szCs w:val="24"/>
        </w:rPr>
        <w:t xml:space="preserve">is </w:t>
      </w:r>
      <w:r w:rsidR="006F113E">
        <w:rPr>
          <w:rFonts w:ascii="TimesNewRomanPSMT" w:hAnsi="Arial" w:cs="TimesNewRomanPSMT"/>
          <w:sz w:val="24"/>
          <w:szCs w:val="24"/>
        </w:rPr>
        <w:t>given</w:t>
      </w:r>
      <w:r>
        <w:rPr>
          <w:rFonts w:ascii="TimesNewRomanPSMT" w:hAnsi="Arial" w:cs="TimesNewRomanPSMT"/>
          <w:sz w:val="24"/>
          <w:szCs w:val="24"/>
        </w:rPr>
        <w:t xml:space="preserve"> fo</w:t>
      </w:r>
      <w:r w:rsidR="006F113E">
        <w:rPr>
          <w:rFonts w:ascii="TimesNewRomanPSMT" w:hAnsi="Arial" w:cs="TimesNewRomanPSMT"/>
          <w:sz w:val="24"/>
          <w:szCs w:val="24"/>
        </w:rPr>
        <w:t>r taking enforcement actions.</w:t>
      </w:r>
    </w:p>
    <w:p w:rsidR="006F113E" w:rsidRDefault="006F113E"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Pending their entry into force, the Act provides institutions and existing procedures under</w:t>
      </w:r>
      <w:r w:rsidR="006F113E">
        <w:rPr>
          <w:rFonts w:ascii="TimesNewRomanPSMT" w:hAnsi="Arial" w:cs="TimesNewRomanPSMT"/>
          <w:sz w:val="24"/>
          <w:szCs w:val="24"/>
        </w:rPr>
        <w:t xml:space="preserve"> </w:t>
      </w:r>
      <w:r>
        <w:rPr>
          <w:rFonts w:ascii="TimesNewRomanPSMT" w:hAnsi="Arial" w:cs="TimesNewRomanPSMT"/>
          <w:sz w:val="24"/>
          <w:szCs w:val="24"/>
        </w:rPr>
        <w:t>the current legislation and regulations, not inconsistent with the provisions of the Code</w:t>
      </w:r>
      <w:r w:rsidR="006F113E">
        <w:rPr>
          <w:rFonts w:ascii="TimesNewRomanPSMT" w:hAnsi="Arial" w:cs="TimesNewRomanPSMT"/>
          <w:sz w:val="24"/>
          <w:szCs w:val="24"/>
        </w:rPr>
        <w:t xml:space="preserve"> that</w:t>
      </w:r>
      <w:r>
        <w:rPr>
          <w:rFonts w:ascii="TimesNewRomanPSMT" w:hAnsi="Arial" w:cs="TimesNewRomanPSMT"/>
          <w:sz w:val="24"/>
          <w:szCs w:val="24"/>
        </w:rPr>
        <w:t xml:space="preserve"> remain in</w:t>
      </w:r>
      <w:r w:rsidR="006F113E">
        <w:rPr>
          <w:rFonts w:ascii="TimesNewRomanPSMT" w:hAnsi="Arial" w:cs="TimesNewRomanPSMT"/>
          <w:sz w:val="24"/>
          <w:szCs w:val="24"/>
        </w:rPr>
        <w:t xml:space="preserve"> </w:t>
      </w:r>
      <w:r>
        <w:rPr>
          <w:rFonts w:ascii="TimesNewRomanPSMT" w:hAnsi="Arial" w:cs="TimesNewRomanPSMT"/>
          <w:sz w:val="24"/>
          <w:szCs w:val="24"/>
        </w:rPr>
        <w:t>force.</w:t>
      </w:r>
    </w:p>
    <w:p w:rsidR="006F113E" w:rsidRDefault="006F113E"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This labo</w:t>
      </w:r>
      <w:r w:rsidR="006F113E">
        <w:rPr>
          <w:rFonts w:ascii="TimesNewRomanPSMT" w:hAnsi="Arial" w:cs="TimesNewRomanPSMT"/>
          <w:sz w:val="24"/>
          <w:szCs w:val="24"/>
        </w:rPr>
        <w:t>u</w:t>
      </w:r>
      <w:r>
        <w:rPr>
          <w:rFonts w:ascii="TimesNewRomanPSMT" w:hAnsi="Arial" w:cs="TimesNewRomanPSMT"/>
          <w:sz w:val="24"/>
          <w:szCs w:val="24"/>
        </w:rPr>
        <w:t>r code deserves to be seen as an instrument capable of bringing social peace</w:t>
      </w:r>
      <w:r w:rsidR="006F113E">
        <w:rPr>
          <w:rFonts w:ascii="TimesNewRomanPSMT" w:hAnsi="Arial" w:cs="TimesNewRomanPSMT"/>
          <w:sz w:val="24"/>
          <w:szCs w:val="24"/>
        </w:rPr>
        <w:t xml:space="preserve"> through the </w:t>
      </w:r>
      <w:r>
        <w:rPr>
          <w:rFonts w:ascii="TimesNewRomanPSMT" w:hAnsi="Arial" w:cs="TimesNewRomanPSMT"/>
          <w:sz w:val="24"/>
          <w:szCs w:val="24"/>
        </w:rPr>
        <w:t>strengthening of labo</w:t>
      </w:r>
      <w:r w:rsidR="006F113E">
        <w:rPr>
          <w:rFonts w:ascii="TimesNewRomanPSMT" w:hAnsi="Arial" w:cs="TimesNewRomanPSMT"/>
          <w:sz w:val="24"/>
          <w:szCs w:val="24"/>
        </w:rPr>
        <w:t>u</w:t>
      </w:r>
      <w:r>
        <w:rPr>
          <w:rFonts w:ascii="TimesNewRomanPSMT" w:hAnsi="Arial" w:cs="TimesNewRomanPSMT"/>
          <w:sz w:val="24"/>
          <w:szCs w:val="24"/>
        </w:rPr>
        <w:t>r relations, restoration of fundamental rights of the worker and</w:t>
      </w:r>
      <w:r w:rsidR="00657FF5">
        <w:rPr>
          <w:rFonts w:ascii="TimesNewRomanPSMT" w:hAnsi="Arial" w:cs="TimesNewRomanPSMT"/>
          <w:sz w:val="24"/>
          <w:szCs w:val="24"/>
        </w:rPr>
        <w:t xml:space="preserve"> </w:t>
      </w:r>
      <w:r>
        <w:rPr>
          <w:rFonts w:ascii="TimesNewRomanPSMT" w:hAnsi="Arial" w:cs="TimesNewRomanPSMT"/>
          <w:sz w:val="24"/>
          <w:szCs w:val="24"/>
        </w:rPr>
        <w:t>the entrepreneur</w:t>
      </w:r>
      <w:r w:rsidR="00657FF5">
        <w:rPr>
          <w:rFonts w:ascii="TimesNewRomanPSMT" w:hAnsi="Arial" w:cs="TimesNewRomanPSMT"/>
          <w:sz w:val="24"/>
          <w:szCs w:val="24"/>
        </w:rPr>
        <w:t>, which</w:t>
      </w:r>
      <w:r>
        <w:rPr>
          <w:rFonts w:ascii="TimesNewRomanPSMT" w:hAnsi="Arial" w:cs="TimesNewRomanPSMT"/>
          <w:sz w:val="24"/>
          <w:szCs w:val="24"/>
        </w:rPr>
        <w:t xml:space="preserve"> are the right to work and free enterprise.</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6F113E" w:rsidRDefault="006F113E">
      <w:pPr>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br w:type="page"/>
      </w:r>
    </w:p>
    <w:p w:rsidR="00657FF5" w:rsidRDefault="00657FF5" w:rsidP="00657FF5">
      <w:pPr>
        <w:autoSpaceDE w:val="0"/>
        <w:autoSpaceDN w:val="0"/>
        <w:adjustRightInd w:val="0"/>
        <w:spacing w:after="0" w:line="240" w:lineRule="auto"/>
        <w:rPr>
          <w:rFonts w:ascii="Arial" w:hAnsi="Arial" w:cs="Arial"/>
          <w:sz w:val="2"/>
          <w:szCs w:val="2"/>
        </w:rPr>
      </w:pPr>
    </w:p>
    <w:p w:rsidR="00657FF5" w:rsidRDefault="00657FF5" w:rsidP="00657FF5">
      <w:pPr>
        <w:autoSpaceDE w:val="0"/>
        <w:autoSpaceDN w:val="0"/>
        <w:adjustRightInd w:val="0"/>
        <w:spacing w:after="0" w:line="240" w:lineRule="auto"/>
        <w:rPr>
          <w:rFonts w:ascii="Arial" w:hAnsi="Arial" w:cs="Arial"/>
          <w:sz w:val="2"/>
          <w:szCs w:val="2"/>
        </w:rPr>
      </w:pPr>
    </w:p>
    <w:p w:rsidR="00657FF5" w:rsidRDefault="00657FF5" w:rsidP="00657FF5">
      <w:pPr>
        <w:autoSpaceDE w:val="0"/>
        <w:autoSpaceDN w:val="0"/>
        <w:adjustRightInd w:val="0"/>
        <w:spacing w:after="0" w:line="240" w:lineRule="auto"/>
        <w:rPr>
          <w:rFonts w:ascii="Arial" w:hAnsi="Arial" w:cs="Arial"/>
          <w:sz w:val="2"/>
          <w:szCs w:val="2"/>
        </w:rPr>
      </w:pPr>
    </w:p>
    <w:p w:rsidR="00657FF5" w:rsidRDefault="00657FF5" w:rsidP="00657FF5">
      <w:pPr>
        <w:autoSpaceDE w:val="0"/>
        <w:autoSpaceDN w:val="0"/>
        <w:adjustRightInd w:val="0"/>
        <w:spacing w:after="0" w:line="240" w:lineRule="auto"/>
        <w:rPr>
          <w:rFonts w:ascii="Arial" w:hAnsi="Arial" w:cs="Arial"/>
          <w:sz w:val="2"/>
          <w:szCs w:val="2"/>
        </w:rPr>
      </w:pPr>
    </w:p>
    <w:p w:rsidR="00657FF5" w:rsidRDefault="00657FF5" w:rsidP="00657FF5">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6</w:t>
      </w:r>
    </w:p>
    <w:p w:rsidR="00657FF5" w:rsidRDefault="00657FF5" w:rsidP="005C5D17">
      <w:pPr>
        <w:autoSpaceDE w:val="0"/>
        <w:autoSpaceDN w:val="0"/>
        <w:adjustRightInd w:val="0"/>
        <w:spacing w:after="0" w:line="240" w:lineRule="auto"/>
        <w:rPr>
          <w:rFonts w:ascii="ArialMT" w:hAnsi="Arial" w:cs="ArialMT"/>
          <w:sz w:val="32"/>
          <w:szCs w:val="32"/>
        </w:rPr>
      </w:pPr>
    </w:p>
    <w:p w:rsidR="005C5D17" w:rsidRDefault="005C5D17" w:rsidP="005C5D17">
      <w:pPr>
        <w:autoSpaceDE w:val="0"/>
        <w:autoSpaceDN w:val="0"/>
        <w:adjustRightInd w:val="0"/>
        <w:spacing w:after="0" w:line="240" w:lineRule="auto"/>
        <w:rPr>
          <w:rFonts w:ascii="ArialMT" w:hAnsi="Arial" w:cs="ArialMT"/>
          <w:sz w:val="32"/>
          <w:szCs w:val="32"/>
        </w:rPr>
      </w:pPr>
      <w:r>
        <w:rPr>
          <w:rFonts w:ascii="ArialMT" w:hAnsi="Arial" w:cs="ArialMT"/>
          <w:sz w:val="32"/>
          <w:szCs w:val="32"/>
        </w:rPr>
        <w:t>LAW</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The Constituent Assembly and Legislative Transitional</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Parliament adopted,</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The President of the Republic promulgates law 1a which reads as follows:</w:t>
      </w:r>
    </w:p>
    <w:p w:rsidR="00657FF5" w:rsidRDefault="00657FF5" w:rsidP="005C5D17">
      <w:pPr>
        <w:autoSpaceDE w:val="0"/>
        <w:autoSpaceDN w:val="0"/>
        <w:adjustRightInd w:val="0"/>
        <w:spacing w:after="0" w:line="240" w:lineRule="auto"/>
        <w:rPr>
          <w:rFonts w:ascii="Arial-BoldMT" w:hAnsi="Arial" w:cs="Arial-BoldMT"/>
          <w:b/>
          <w:bCs/>
          <w:sz w:val="24"/>
          <w:szCs w:val="24"/>
        </w:rPr>
      </w:pPr>
    </w:p>
    <w:p w:rsidR="005C5D17" w:rsidRDefault="005C5D17" w:rsidP="005C5D17">
      <w:pPr>
        <w:autoSpaceDE w:val="0"/>
        <w:autoSpaceDN w:val="0"/>
        <w:adjustRightInd w:val="0"/>
        <w:spacing w:after="0" w:line="240" w:lineRule="auto"/>
        <w:rPr>
          <w:rFonts w:ascii="Arial-BoldMT" w:hAnsi="Arial" w:cs="Arial-BoldMT"/>
          <w:b/>
          <w:bCs/>
          <w:sz w:val="24"/>
          <w:szCs w:val="24"/>
        </w:rPr>
      </w:pPr>
      <w:r>
        <w:rPr>
          <w:rFonts w:ascii="Arial-BoldMT" w:hAnsi="Arial" w:cs="Arial-BoldMT"/>
          <w:b/>
          <w:bCs/>
          <w:sz w:val="24"/>
          <w:szCs w:val="24"/>
        </w:rPr>
        <w:t>PART I: GENERAL PROVISIONS</w:t>
      </w:r>
    </w:p>
    <w:p w:rsidR="005C5D17" w:rsidRDefault="005C5D17" w:rsidP="005C5D17">
      <w:pPr>
        <w:autoSpaceDE w:val="0"/>
        <w:autoSpaceDN w:val="0"/>
        <w:adjustRightInd w:val="0"/>
        <w:spacing w:after="0" w:line="240" w:lineRule="auto"/>
        <w:rPr>
          <w:rFonts w:ascii="Arial-BoldMT" w:hAnsi="Arial" w:cs="Arial-BoldMT"/>
          <w:b/>
          <w:bCs/>
          <w:sz w:val="24"/>
          <w:szCs w:val="24"/>
        </w:rPr>
      </w:pPr>
      <w:r>
        <w:rPr>
          <w:rFonts w:ascii="Arial-BoldMT" w:hAnsi="Arial" w:cs="Arial-BoldMT"/>
          <w:b/>
          <w:bCs/>
          <w:sz w:val="24"/>
          <w:szCs w:val="24"/>
        </w:rPr>
        <w:t>Chapter I: SCOPE</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1</w:t>
      </w:r>
    </w:p>
    <w:p w:rsidR="00657FF5" w:rsidRDefault="00657FF5"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The present Code is applicable to all workers and all those employers, including those of public enterprises which perform their professional activities on the territory of the Democratic Republic of the Congo, regardless of race, sex, civil state, religion, political opinion, national ancestry, social origin and the nationality of the bodies, the nature of the performance, the amount of the remuneration or the place where the contract is concluded, given that the latter is within the Democratic Republic of the Congo. It applies equally to workers in public services of the state as to contracted workers. </w:t>
      </w:r>
    </w:p>
    <w:p w:rsidR="00657FF5" w:rsidRDefault="00657FF5" w:rsidP="005C5D17">
      <w:pPr>
        <w:autoSpaceDE w:val="0"/>
        <w:autoSpaceDN w:val="0"/>
        <w:adjustRightInd w:val="0"/>
        <w:spacing w:after="0" w:line="240" w:lineRule="auto"/>
        <w:rPr>
          <w:rFonts w:ascii="TimesNewRomanPSMT" w:hAnsi="Arial" w:cs="TimesNewRomanPSMT"/>
          <w:sz w:val="24"/>
          <w:szCs w:val="24"/>
        </w:rPr>
      </w:pPr>
    </w:p>
    <w:p w:rsidR="00657FF5" w:rsidRDefault="00657FF5"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It does not apply to marines and inland boatmen, save for those regulations that concern them specifically or where express reference is made to them.</w:t>
      </w:r>
    </w:p>
    <w:p w:rsidR="00657FF5" w:rsidRDefault="00657FF5" w:rsidP="005C5D17">
      <w:pPr>
        <w:autoSpaceDE w:val="0"/>
        <w:autoSpaceDN w:val="0"/>
        <w:adjustRightInd w:val="0"/>
        <w:spacing w:after="0" w:line="240" w:lineRule="auto"/>
        <w:rPr>
          <w:rFonts w:ascii="TimesNewRomanPSMT" w:hAnsi="Arial" w:cs="TimesNewRomanPSMT"/>
          <w:sz w:val="24"/>
          <w:szCs w:val="24"/>
        </w:rPr>
      </w:pPr>
    </w:p>
    <w:p w:rsidR="00657FF5" w:rsidRDefault="00657FF5"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following are excluded from the scope of the present Code:</w:t>
      </w:r>
    </w:p>
    <w:p w:rsidR="00657FF5" w:rsidRDefault="00657FF5" w:rsidP="00657FF5">
      <w:pPr>
        <w:pStyle w:val="ListParagraph"/>
        <w:numPr>
          <w:ilvl w:val="0"/>
          <w:numId w:val="2"/>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Magistrates;</w:t>
      </w:r>
    </w:p>
    <w:p w:rsidR="00657FF5" w:rsidRDefault="00657FF5" w:rsidP="00657FF5">
      <w:pPr>
        <w:pStyle w:val="ListParagraph"/>
        <w:numPr>
          <w:ilvl w:val="0"/>
          <w:numId w:val="2"/>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Professional agents of public services of the State, governed by the general statute;</w:t>
      </w:r>
    </w:p>
    <w:p w:rsidR="00657FF5" w:rsidRDefault="00657FF5" w:rsidP="00657FF5">
      <w:pPr>
        <w:pStyle w:val="ListParagraph"/>
        <w:numPr>
          <w:ilvl w:val="0"/>
          <w:numId w:val="2"/>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Professional agents and functionaries of the public services of the State, governed by particular laws;</w:t>
      </w:r>
    </w:p>
    <w:p w:rsidR="00657FF5" w:rsidRDefault="00ED7CD5" w:rsidP="00657FF5">
      <w:pPr>
        <w:pStyle w:val="ListParagraph"/>
        <w:numPr>
          <w:ilvl w:val="0"/>
          <w:numId w:val="2"/>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Elements of the Congolese Armed Forces, the Congolese National Police and the National Service.</w:t>
      </w:r>
    </w:p>
    <w:p w:rsidR="00ED7CD5" w:rsidRDefault="00ED7CD5" w:rsidP="005C5D17">
      <w:pPr>
        <w:autoSpaceDE w:val="0"/>
        <w:autoSpaceDN w:val="0"/>
        <w:adjustRightInd w:val="0"/>
        <w:spacing w:after="0" w:line="240" w:lineRule="auto"/>
        <w:rPr>
          <w:rFonts w:ascii="TimesNewRomanPS-BoldMT" w:hAnsi="Arial" w:cs="TimesNewRomanPS-BoldMT"/>
          <w:b/>
          <w:bCs/>
          <w:sz w:val="24"/>
          <w:szCs w:val="24"/>
        </w:rPr>
      </w:pPr>
    </w:p>
    <w:p w:rsidR="005C5D17" w:rsidRDefault="005C5D17" w:rsidP="005C5D17">
      <w:pPr>
        <w:autoSpaceDE w:val="0"/>
        <w:autoSpaceDN w:val="0"/>
        <w:adjustRightInd w:val="0"/>
        <w:spacing w:after="0" w:line="240" w:lineRule="auto"/>
        <w:rPr>
          <w:rFonts w:ascii="TimesNewRomanPS-BoldMT" w:hAnsi="Arial" w:cs="TimesNewRomanPS-BoldMT"/>
          <w:b/>
          <w:bCs/>
          <w:sz w:val="24"/>
          <w:szCs w:val="24"/>
        </w:rPr>
      </w:pPr>
      <w:r>
        <w:rPr>
          <w:rFonts w:ascii="TimesNewRomanPS-BoldMT" w:hAnsi="Arial" w:cs="TimesNewRomanPS-BoldMT"/>
          <w:b/>
          <w:bCs/>
          <w:sz w:val="24"/>
          <w:szCs w:val="24"/>
        </w:rPr>
        <w:t xml:space="preserve">Chapter </w:t>
      </w:r>
      <w:r w:rsidR="00ED7CD5">
        <w:rPr>
          <w:rFonts w:ascii="TimesNewRomanPS-BoldMT" w:hAnsi="Arial" w:cs="TimesNewRomanPS-BoldMT"/>
          <w:b/>
          <w:bCs/>
          <w:sz w:val="24"/>
          <w:szCs w:val="24"/>
        </w:rPr>
        <w:t xml:space="preserve">II: </w:t>
      </w:r>
      <w:r>
        <w:rPr>
          <w:rFonts w:ascii="TimesNewRomanPS-BoldMT" w:hAnsi="Arial" w:cs="TimesNewRomanPS-BoldMT"/>
          <w:b/>
          <w:bCs/>
          <w:sz w:val="24"/>
          <w:szCs w:val="24"/>
        </w:rPr>
        <w:t>THE RIGHT TO WORK</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2:</w:t>
      </w:r>
    </w:p>
    <w:p w:rsidR="00ED7CD5" w:rsidRDefault="005C5D17"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W</w:t>
      </w:r>
      <w:r w:rsidR="00ED7CD5">
        <w:rPr>
          <w:rFonts w:ascii="TimesNewRomanPSMT" w:hAnsi="Arial" w:cs="TimesNewRomanPSMT"/>
          <w:sz w:val="24"/>
          <w:szCs w:val="24"/>
        </w:rPr>
        <w:t>ork is a right and a duty for everyone. It is a moral obligation for all those that are not prevented by age or the inability to work as certified by a doctor.</w:t>
      </w:r>
    </w:p>
    <w:p w:rsidR="00ED7CD5" w:rsidRDefault="00ED7CD5" w:rsidP="005C5D17">
      <w:pPr>
        <w:autoSpaceDE w:val="0"/>
        <w:autoSpaceDN w:val="0"/>
        <w:adjustRightInd w:val="0"/>
        <w:spacing w:after="0" w:line="240" w:lineRule="auto"/>
        <w:rPr>
          <w:rFonts w:ascii="TimesNewRomanPSMT" w:hAnsi="Arial" w:cs="TimesNewRomanPSMT"/>
          <w:sz w:val="24"/>
          <w:szCs w:val="24"/>
        </w:rPr>
      </w:pPr>
    </w:p>
    <w:p w:rsidR="00ED7CD5" w:rsidRDefault="00ED7CD5"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Forced or mandatory labour is forbidden.</w:t>
      </w:r>
    </w:p>
    <w:p w:rsidR="00ED7CD5" w:rsidRDefault="00ED7CD5" w:rsidP="005C5D17">
      <w:pPr>
        <w:autoSpaceDE w:val="0"/>
        <w:autoSpaceDN w:val="0"/>
        <w:adjustRightInd w:val="0"/>
        <w:spacing w:after="0" w:line="240" w:lineRule="auto"/>
        <w:rPr>
          <w:rFonts w:ascii="TimesNewRomanPSMT" w:hAnsi="Arial" w:cs="TimesNewRomanPSMT"/>
          <w:sz w:val="24"/>
          <w:szCs w:val="24"/>
        </w:rPr>
      </w:pPr>
    </w:p>
    <w:p w:rsidR="00ED7CD5" w:rsidRDefault="00ED7CD5" w:rsidP="00ED7CD5">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Equally falling within the realm of the forbidden is any work or service required from an individual under threat of a penalty of any kind, or for which said individual is not offered any option of choice.</w:t>
      </w:r>
    </w:p>
    <w:p w:rsidR="00ED7CD5" w:rsidRDefault="00ED7CD5" w:rsidP="00ED7CD5">
      <w:pPr>
        <w:autoSpaceDE w:val="0"/>
        <w:autoSpaceDN w:val="0"/>
        <w:adjustRightInd w:val="0"/>
        <w:spacing w:after="0" w:line="240" w:lineRule="auto"/>
        <w:rPr>
          <w:rFonts w:ascii="TimesNewRomanPSMT" w:hAnsi="Arial" w:cs="TimesNewRomanPSMT"/>
          <w:sz w:val="24"/>
          <w:szCs w:val="24"/>
        </w:rPr>
      </w:pPr>
    </w:p>
    <w:p w:rsidR="00ED7CD5" w:rsidRDefault="00ED7CD5" w:rsidP="00ED7CD5">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3</w:t>
      </w:r>
      <w:r>
        <w:rPr>
          <w:rFonts w:ascii="TimesNewRomanPS-BoldItalicMT" w:hAnsi="Arial" w:cs="TimesNewRomanPS-BoldItalicMT"/>
          <w:b/>
          <w:bCs/>
          <w:i/>
          <w:iCs/>
          <w:sz w:val="24"/>
          <w:szCs w:val="24"/>
          <w:lang w:bidi="he-IL"/>
        </w:rPr>
        <w:t>:</w:t>
      </w:r>
    </w:p>
    <w:p w:rsidR="005C5D17" w:rsidRDefault="00ED7CD5"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All the worst forms of child labour are abolished.</w:t>
      </w:r>
    </w:p>
    <w:p w:rsidR="00ED7CD5" w:rsidRDefault="00ED7CD5" w:rsidP="005C5D17">
      <w:pPr>
        <w:autoSpaceDE w:val="0"/>
        <w:autoSpaceDN w:val="0"/>
        <w:adjustRightInd w:val="0"/>
        <w:spacing w:after="0" w:line="240" w:lineRule="auto"/>
        <w:rPr>
          <w:rFonts w:ascii="TimesNewRomanPSMT" w:hAnsi="Arial" w:cs="TimesNewRomanPSMT"/>
          <w:sz w:val="24"/>
          <w:szCs w:val="24"/>
        </w:rPr>
      </w:pPr>
    </w:p>
    <w:p w:rsidR="00ED7CD5" w:rsidRDefault="00ED7CD5"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The expression </w:t>
      </w:r>
      <w:r>
        <w:rPr>
          <w:rFonts w:ascii="TimesNewRomanPSMT" w:hAnsi="Arial" w:cs="TimesNewRomanPSMT"/>
          <w:sz w:val="24"/>
          <w:szCs w:val="24"/>
        </w:rPr>
        <w:t>“</w:t>
      </w:r>
      <w:r>
        <w:rPr>
          <w:rFonts w:ascii="TimesNewRomanPSMT" w:hAnsi="Arial" w:cs="TimesNewRomanPSMT"/>
          <w:sz w:val="24"/>
          <w:szCs w:val="24"/>
        </w:rPr>
        <w:t>the worst forms of child labour</w:t>
      </w:r>
      <w:r>
        <w:rPr>
          <w:rFonts w:ascii="TimesNewRomanPSMT" w:hAnsi="Arial" w:cs="TimesNewRomanPSMT"/>
          <w:sz w:val="24"/>
          <w:szCs w:val="24"/>
        </w:rPr>
        <w:t>”</w:t>
      </w:r>
      <w:r>
        <w:rPr>
          <w:rFonts w:ascii="TimesNewRomanPSMT" w:hAnsi="Arial" w:cs="TimesNewRomanPSMT"/>
          <w:sz w:val="24"/>
          <w:szCs w:val="24"/>
        </w:rPr>
        <w:t xml:space="preserve"> mean:</w:t>
      </w:r>
    </w:p>
    <w:p w:rsidR="00ED7CD5" w:rsidRPr="00ED7CD5" w:rsidRDefault="00ED7CD5" w:rsidP="00ED7CD5">
      <w:pPr>
        <w:pStyle w:val="ListParagraph"/>
        <w:numPr>
          <w:ilvl w:val="0"/>
          <w:numId w:val="4"/>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All forms of slavery our similar practices, such as the sale and trade of children, debt bondage, serfdom and compulsory or forced labour, including the forced or obligatory recruitment of children with the objective of using them in armed conflicts;</w:t>
      </w:r>
    </w:p>
    <w:p w:rsidR="00ED7CD5" w:rsidRDefault="00ED7CD5">
      <w:pPr>
        <w:rPr>
          <w:rFonts w:ascii="TimesNewRomanPSMT" w:hAnsi="Arial" w:cs="TimesNewRomanPSMT"/>
          <w:sz w:val="24"/>
          <w:szCs w:val="24"/>
        </w:rPr>
      </w:pPr>
      <w:r>
        <w:rPr>
          <w:rFonts w:ascii="TimesNewRomanPSMT" w:hAnsi="Arial" w:cs="TimesNewRomanPSMT"/>
          <w:sz w:val="24"/>
          <w:szCs w:val="24"/>
        </w:rPr>
        <w:br w:type="page"/>
      </w:r>
    </w:p>
    <w:p w:rsidR="00ED7CD5" w:rsidRDefault="00ED7CD5" w:rsidP="005C5D17">
      <w:pPr>
        <w:autoSpaceDE w:val="0"/>
        <w:autoSpaceDN w:val="0"/>
        <w:adjustRightInd w:val="0"/>
        <w:spacing w:after="0" w:line="240" w:lineRule="auto"/>
        <w:rPr>
          <w:rFonts w:ascii="ArialMT" w:hAnsi="Arial" w:cs="ArialMT"/>
          <w:sz w:val="24"/>
          <w:szCs w:val="24"/>
        </w:rPr>
      </w:pPr>
      <w:r>
        <w:rPr>
          <w:rFonts w:ascii="TimesNewRomanPS-BoldItalicMT" w:hAnsi="Arial" w:cs="TimesNewRomanPS-BoldItalicMT"/>
          <w:b/>
          <w:bCs/>
          <w:i/>
          <w:iCs/>
          <w:sz w:val="24"/>
          <w:szCs w:val="24"/>
          <w:lang w:bidi="he-IL"/>
        </w:rPr>
        <w:lastRenderedPageBreak/>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r>
        <w:rPr>
          <w:rFonts w:ascii="ArialMT" w:hAnsi="Arial" w:cs="ArialMT"/>
          <w:sz w:val="24"/>
          <w:szCs w:val="24"/>
        </w:rPr>
        <w:t xml:space="preserve"> </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7</w:t>
      </w:r>
    </w:p>
    <w:p w:rsidR="00ED7CD5" w:rsidRDefault="00ED7CD5" w:rsidP="005C5D17">
      <w:pPr>
        <w:autoSpaceDE w:val="0"/>
        <w:autoSpaceDN w:val="0"/>
        <w:adjustRightInd w:val="0"/>
        <w:spacing w:after="0" w:line="240" w:lineRule="auto"/>
        <w:rPr>
          <w:rFonts w:ascii="ArialMT" w:hAnsi="Arial" w:cs="ArialMT"/>
          <w:sz w:val="24"/>
          <w:szCs w:val="24"/>
        </w:rPr>
      </w:pPr>
    </w:p>
    <w:p w:rsidR="00ED7CD5" w:rsidRDefault="00ED7CD5" w:rsidP="00ED7CD5">
      <w:pPr>
        <w:pStyle w:val="ListParagraph"/>
        <w:numPr>
          <w:ilvl w:val="0"/>
          <w:numId w:val="4"/>
        </w:numPr>
        <w:autoSpaceDE w:val="0"/>
        <w:autoSpaceDN w:val="0"/>
        <w:adjustRightInd w:val="0"/>
        <w:spacing w:after="0" w:line="240" w:lineRule="auto"/>
        <w:rPr>
          <w:rFonts w:ascii="ArialMT" w:hAnsi="Arial" w:cs="ArialMT"/>
          <w:sz w:val="24"/>
          <w:szCs w:val="24"/>
        </w:rPr>
      </w:pPr>
      <w:r>
        <w:rPr>
          <w:rFonts w:ascii="ArialMT" w:hAnsi="Arial" w:cs="ArialMT"/>
          <w:sz w:val="24"/>
          <w:szCs w:val="24"/>
        </w:rPr>
        <w:t>The use, recruitment or offer of a child for prostitution, production of pornographic material, pornographic spectacles or obscene dances;</w:t>
      </w:r>
    </w:p>
    <w:p w:rsidR="00ED7CD5" w:rsidRDefault="00ED7CD5" w:rsidP="00ED7CD5">
      <w:pPr>
        <w:pStyle w:val="ListParagraph"/>
        <w:numPr>
          <w:ilvl w:val="0"/>
          <w:numId w:val="4"/>
        </w:numPr>
        <w:autoSpaceDE w:val="0"/>
        <w:autoSpaceDN w:val="0"/>
        <w:adjustRightInd w:val="0"/>
        <w:spacing w:after="0" w:line="240" w:lineRule="auto"/>
        <w:rPr>
          <w:rFonts w:ascii="ArialMT" w:hAnsi="Arial" w:cs="ArialMT"/>
          <w:sz w:val="24"/>
          <w:szCs w:val="24"/>
        </w:rPr>
      </w:pPr>
      <w:r>
        <w:rPr>
          <w:rFonts w:ascii="ArialMT" w:hAnsi="Arial" w:cs="ArialMT"/>
          <w:sz w:val="24"/>
          <w:szCs w:val="24"/>
        </w:rPr>
        <w:t>The use, recruitment or offer of a child for illicit activities, especially for the production and trafficking of narcotics;</w:t>
      </w:r>
    </w:p>
    <w:p w:rsidR="00ED7CD5" w:rsidRDefault="00ED7CD5" w:rsidP="00ED7CD5">
      <w:pPr>
        <w:pStyle w:val="ListParagraph"/>
        <w:numPr>
          <w:ilvl w:val="0"/>
          <w:numId w:val="4"/>
        </w:numPr>
        <w:autoSpaceDE w:val="0"/>
        <w:autoSpaceDN w:val="0"/>
        <w:adjustRightInd w:val="0"/>
        <w:spacing w:after="0" w:line="240" w:lineRule="auto"/>
        <w:rPr>
          <w:rFonts w:ascii="ArialMT" w:hAnsi="Arial" w:cs="ArialMT"/>
          <w:sz w:val="24"/>
          <w:szCs w:val="24"/>
        </w:rPr>
      </w:pPr>
      <w:r>
        <w:rPr>
          <w:rFonts w:ascii="ArialMT" w:hAnsi="Arial" w:cs="ArialMT"/>
          <w:sz w:val="24"/>
          <w:szCs w:val="24"/>
        </w:rPr>
        <w:t>Work which, by its nature or the conditions under which it is performed, is susceptible to harming the health, security, dignity or morality of the child.</w:t>
      </w:r>
    </w:p>
    <w:p w:rsidR="00ED7CD5" w:rsidRDefault="00ED7CD5" w:rsidP="00ED7CD5">
      <w:pPr>
        <w:autoSpaceDE w:val="0"/>
        <w:autoSpaceDN w:val="0"/>
        <w:adjustRightInd w:val="0"/>
        <w:spacing w:after="0" w:line="240" w:lineRule="auto"/>
        <w:rPr>
          <w:rFonts w:ascii="ArialMT" w:hAnsi="Arial" w:cs="ArialMT"/>
          <w:sz w:val="24"/>
          <w:szCs w:val="24"/>
        </w:rPr>
      </w:pPr>
    </w:p>
    <w:p w:rsidR="00ED7CD5" w:rsidRDefault="00ED7CD5" w:rsidP="00ED7CD5">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4</w:t>
      </w:r>
      <w:r>
        <w:rPr>
          <w:rFonts w:ascii="TimesNewRomanPS-BoldItalicMT" w:hAnsi="Arial" w:cs="TimesNewRomanPS-BoldItalicMT"/>
          <w:b/>
          <w:bCs/>
          <w:i/>
          <w:iCs/>
          <w:sz w:val="24"/>
          <w:szCs w:val="24"/>
          <w:lang w:bidi="he-IL"/>
        </w:rPr>
        <w:t>:</w:t>
      </w:r>
    </w:p>
    <w:p w:rsidR="00ED7CD5" w:rsidRDefault="003710D0" w:rsidP="00ED7CD5">
      <w:pPr>
        <w:autoSpaceDE w:val="0"/>
        <w:autoSpaceDN w:val="0"/>
        <w:adjustRightInd w:val="0"/>
        <w:spacing w:after="0" w:line="240" w:lineRule="auto"/>
        <w:rPr>
          <w:rFonts w:ascii="ArialMT" w:hAnsi="Arial" w:cs="ArialMT"/>
          <w:sz w:val="24"/>
          <w:szCs w:val="24"/>
        </w:rPr>
      </w:pPr>
      <w:r>
        <w:rPr>
          <w:rFonts w:ascii="ArialMT" w:hAnsi="Arial" w:cs="ArialMT"/>
          <w:sz w:val="24"/>
          <w:szCs w:val="24"/>
        </w:rPr>
        <w:t>Hereby a National Committee for the fight against the worst forms of child labour is instated:</w:t>
      </w:r>
    </w:p>
    <w:p w:rsidR="003710D0" w:rsidRDefault="003710D0" w:rsidP="00ED7CD5">
      <w:pPr>
        <w:autoSpaceDE w:val="0"/>
        <w:autoSpaceDN w:val="0"/>
        <w:adjustRightInd w:val="0"/>
        <w:spacing w:after="0" w:line="240" w:lineRule="auto"/>
        <w:rPr>
          <w:rFonts w:ascii="ArialMT" w:hAnsi="Arial" w:cs="ArialMT"/>
          <w:sz w:val="24"/>
          <w:szCs w:val="24"/>
        </w:rPr>
      </w:pPr>
    </w:p>
    <w:p w:rsidR="003710D0" w:rsidRDefault="003710D0" w:rsidP="00ED7CD5">
      <w:pPr>
        <w:autoSpaceDE w:val="0"/>
        <w:autoSpaceDN w:val="0"/>
        <w:adjustRightInd w:val="0"/>
        <w:spacing w:after="0" w:line="240" w:lineRule="auto"/>
        <w:rPr>
          <w:rFonts w:ascii="ArialMT" w:hAnsi="Arial" w:cs="ArialMT"/>
          <w:sz w:val="24"/>
          <w:szCs w:val="24"/>
        </w:rPr>
      </w:pPr>
      <w:r>
        <w:rPr>
          <w:rFonts w:ascii="ArialMT" w:hAnsi="Arial" w:cs="ArialMT"/>
          <w:sz w:val="24"/>
          <w:szCs w:val="24"/>
        </w:rPr>
        <w:t>The Committee</w:t>
      </w:r>
      <w:r>
        <w:rPr>
          <w:rFonts w:ascii="ArialMT" w:hAnsi="Arial" w:cs="ArialMT"/>
          <w:sz w:val="24"/>
          <w:szCs w:val="24"/>
        </w:rPr>
        <w:t>’</w:t>
      </w:r>
      <w:r>
        <w:rPr>
          <w:rFonts w:ascii="ArialMT" w:hAnsi="Arial" w:cs="ArialMT"/>
          <w:sz w:val="24"/>
          <w:szCs w:val="24"/>
        </w:rPr>
        <w:t>s mission is:</w:t>
      </w:r>
    </w:p>
    <w:p w:rsidR="003710D0" w:rsidRDefault="003710D0" w:rsidP="003710D0">
      <w:pPr>
        <w:pStyle w:val="ListParagraph"/>
        <w:numPr>
          <w:ilvl w:val="0"/>
          <w:numId w:val="1"/>
        </w:numPr>
        <w:autoSpaceDE w:val="0"/>
        <w:autoSpaceDN w:val="0"/>
        <w:adjustRightInd w:val="0"/>
        <w:spacing w:after="0" w:line="240" w:lineRule="auto"/>
        <w:rPr>
          <w:rFonts w:ascii="ArialMT" w:hAnsi="Arial" w:cs="ArialMT"/>
          <w:sz w:val="24"/>
          <w:szCs w:val="24"/>
        </w:rPr>
      </w:pPr>
      <w:r>
        <w:rPr>
          <w:rFonts w:ascii="ArialMT" w:hAnsi="Arial" w:cs="ArialMT"/>
          <w:sz w:val="24"/>
          <w:szCs w:val="24"/>
        </w:rPr>
        <w:t>Elaborating the national strategy for eradication of the worst forms of child labour;</w:t>
      </w:r>
    </w:p>
    <w:p w:rsidR="003710D0" w:rsidRDefault="003710D0" w:rsidP="003710D0">
      <w:pPr>
        <w:pStyle w:val="ListParagraph"/>
        <w:numPr>
          <w:ilvl w:val="0"/>
          <w:numId w:val="1"/>
        </w:numPr>
        <w:autoSpaceDE w:val="0"/>
        <w:autoSpaceDN w:val="0"/>
        <w:adjustRightInd w:val="0"/>
        <w:spacing w:after="0" w:line="240" w:lineRule="auto"/>
        <w:rPr>
          <w:rFonts w:ascii="ArialMT" w:hAnsi="Arial" w:cs="ArialMT"/>
          <w:sz w:val="24"/>
          <w:szCs w:val="24"/>
        </w:rPr>
      </w:pPr>
      <w:r>
        <w:rPr>
          <w:rFonts w:ascii="ArialMT" w:hAnsi="Arial" w:cs="ArialMT"/>
          <w:sz w:val="24"/>
          <w:szCs w:val="24"/>
        </w:rPr>
        <w:t>Monitoring the application of the strategy and evaluating the level of application of the envisioned measures.</w:t>
      </w:r>
    </w:p>
    <w:p w:rsidR="003710D0" w:rsidRDefault="003710D0" w:rsidP="003710D0">
      <w:pPr>
        <w:autoSpaceDE w:val="0"/>
        <w:autoSpaceDN w:val="0"/>
        <w:adjustRightInd w:val="0"/>
        <w:spacing w:after="0" w:line="240" w:lineRule="auto"/>
        <w:rPr>
          <w:rFonts w:ascii="ArialMT" w:hAnsi="Arial" w:cs="ArialMT"/>
          <w:sz w:val="24"/>
          <w:szCs w:val="24"/>
        </w:rPr>
      </w:pPr>
    </w:p>
    <w:p w:rsidR="003710D0" w:rsidRDefault="003710D0" w:rsidP="003710D0">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5:</w:t>
      </w:r>
    </w:p>
    <w:p w:rsidR="003710D0" w:rsidRDefault="003710D0" w:rsidP="003710D0">
      <w:pPr>
        <w:autoSpaceDE w:val="0"/>
        <w:autoSpaceDN w:val="0"/>
        <w:adjustRightInd w:val="0"/>
        <w:spacing w:after="0" w:line="240" w:lineRule="auto"/>
        <w:rPr>
          <w:rFonts w:ascii="ArialMT" w:hAnsi="Arial" w:cs="ArialMT"/>
          <w:sz w:val="24"/>
          <w:szCs w:val="24"/>
        </w:rPr>
      </w:pPr>
      <w:r>
        <w:rPr>
          <w:rFonts w:ascii="ArialMT" w:hAnsi="Arial" w:cs="ArialMT"/>
          <w:sz w:val="24"/>
          <w:szCs w:val="24"/>
        </w:rPr>
        <w:t xml:space="preserve">An </w:t>
      </w:r>
      <w:proofErr w:type="spellStart"/>
      <w:r>
        <w:rPr>
          <w:rFonts w:ascii="ArialMT" w:hAnsi="Arial" w:cs="ArialMT"/>
          <w:sz w:val="24"/>
          <w:szCs w:val="24"/>
        </w:rPr>
        <w:t>interministerial</w:t>
      </w:r>
      <w:proofErr w:type="spellEnd"/>
      <w:r>
        <w:rPr>
          <w:rFonts w:ascii="ArialMT" w:hAnsi="Arial" w:cs="ArialMT"/>
          <w:sz w:val="24"/>
          <w:szCs w:val="24"/>
        </w:rPr>
        <w:t xml:space="preserve"> order, made by ministers in their responsibilities respectively with labour and social security and social and family affairs, determines the organisation and the functioning of the National Committee of the fight against the worst forms of child labour.</w:t>
      </w:r>
    </w:p>
    <w:p w:rsidR="003710D0" w:rsidRDefault="003710D0" w:rsidP="003710D0">
      <w:pPr>
        <w:autoSpaceDE w:val="0"/>
        <w:autoSpaceDN w:val="0"/>
        <w:adjustRightInd w:val="0"/>
        <w:spacing w:after="0" w:line="240" w:lineRule="auto"/>
        <w:rPr>
          <w:rFonts w:ascii="ArialMT" w:hAnsi="Arial" w:cs="ArialMT"/>
          <w:sz w:val="24"/>
          <w:szCs w:val="24"/>
        </w:rPr>
      </w:pPr>
    </w:p>
    <w:p w:rsidR="005C5D17" w:rsidRDefault="005C5D17" w:rsidP="005C5D17">
      <w:pPr>
        <w:autoSpaceDE w:val="0"/>
        <w:autoSpaceDN w:val="0"/>
        <w:adjustRightInd w:val="0"/>
        <w:spacing w:after="0" w:line="240" w:lineRule="auto"/>
        <w:rPr>
          <w:rFonts w:ascii="Arial-BoldMT" w:hAnsi="Arial" w:cs="Arial-BoldMT"/>
          <w:b/>
          <w:bCs/>
          <w:sz w:val="24"/>
          <w:szCs w:val="24"/>
        </w:rPr>
      </w:pPr>
      <w:r>
        <w:rPr>
          <w:rFonts w:ascii="Arial-BoldMT" w:hAnsi="Arial" w:cs="Arial-BoldMT"/>
          <w:b/>
          <w:bCs/>
          <w:sz w:val="24"/>
          <w:szCs w:val="24"/>
        </w:rPr>
        <w:t xml:space="preserve">Chapter </w:t>
      </w:r>
      <w:r w:rsidR="003710D0">
        <w:rPr>
          <w:rFonts w:ascii="Arial-BoldMT" w:hAnsi="Arial" w:cs="Arial-BoldMT"/>
          <w:b/>
          <w:bCs/>
          <w:sz w:val="24"/>
          <w:szCs w:val="24"/>
        </w:rPr>
        <w:t xml:space="preserve">III: </w:t>
      </w:r>
      <w:r>
        <w:rPr>
          <w:rFonts w:ascii="Arial-BoldMT" w:hAnsi="Arial" w:cs="Arial-BoldMT"/>
          <w:b/>
          <w:bCs/>
          <w:sz w:val="24"/>
          <w:szCs w:val="24"/>
        </w:rPr>
        <w:t>THE CAPACITY TO CONTRACT</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6:</w:t>
      </w:r>
    </w:p>
    <w:p w:rsidR="003710D0" w:rsidRDefault="003710D0"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ability of a person to engage his services is governed by the law of the country to which he belongs, or, in case of unknown nationality, but Congolese law.</w:t>
      </w:r>
    </w:p>
    <w:p w:rsidR="003710D0" w:rsidRDefault="003710D0" w:rsidP="005C5D17">
      <w:pPr>
        <w:autoSpaceDE w:val="0"/>
        <w:autoSpaceDN w:val="0"/>
        <w:adjustRightInd w:val="0"/>
        <w:spacing w:after="0" w:line="240" w:lineRule="auto"/>
        <w:rPr>
          <w:rFonts w:ascii="TimesNewRomanPSMT" w:hAnsi="Arial" w:cs="TimesNewRomanPSMT"/>
          <w:sz w:val="24"/>
          <w:szCs w:val="24"/>
        </w:rPr>
      </w:pPr>
    </w:p>
    <w:p w:rsidR="003710D0" w:rsidRDefault="003710D0"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In terms of the present Code, the ability to contract is fixed at 16 years under reservation of the following provisions:</w:t>
      </w:r>
    </w:p>
    <w:p w:rsidR="003710D0" w:rsidRDefault="003710D0" w:rsidP="003710D0">
      <w:pPr>
        <w:pStyle w:val="ListParagraph"/>
        <w:numPr>
          <w:ilvl w:val="0"/>
          <w:numId w:val="5"/>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 person aged 15 may not be engaged or kept in service except through express exemption of the Labour Inspector and with authorisation by parents or guardians;</w:t>
      </w:r>
    </w:p>
    <w:p w:rsidR="003710D0" w:rsidRDefault="003710D0" w:rsidP="003710D0">
      <w:pPr>
        <w:pStyle w:val="ListParagraph"/>
        <w:numPr>
          <w:ilvl w:val="0"/>
          <w:numId w:val="5"/>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However, opposition of the Labour Inspector and parents or guardians to the </w:t>
      </w:r>
      <w:r w:rsidR="00123FBF">
        <w:rPr>
          <w:rFonts w:ascii="TimesNewRomanPSMT" w:hAnsi="Arial" w:cs="TimesNewRomanPSMT"/>
          <w:sz w:val="24"/>
          <w:szCs w:val="24"/>
        </w:rPr>
        <w:t>exemption mentioned in a) may be lifted by the Court if the circumstances or the concept of equity so justifies;</w:t>
      </w:r>
    </w:p>
    <w:p w:rsidR="00123FBF" w:rsidRDefault="00123FBF" w:rsidP="003710D0">
      <w:pPr>
        <w:pStyle w:val="ListParagraph"/>
        <w:numPr>
          <w:ilvl w:val="0"/>
          <w:numId w:val="5"/>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 person of 15 may not be engaged or kept in service other than for the performance of light and healthy work as set out in an order of the minister responsible for Labour and Social Welfare, in accordance with article 38 of the present Code;</w:t>
      </w:r>
    </w:p>
    <w:p w:rsidR="00123FBF" w:rsidRDefault="00123FBF" w:rsidP="003710D0">
      <w:pPr>
        <w:pStyle w:val="ListParagraph"/>
        <w:numPr>
          <w:ilvl w:val="0"/>
          <w:numId w:val="5"/>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Every form of recruitment is forbidden in the entire national territory;</w:t>
      </w:r>
    </w:p>
    <w:p w:rsidR="005C5D17" w:rsidRDefault="00123FBF" w:rsidP="00123FBF">
      <w:pPr>
        <w:pStyle w:val="ListParagraph"/>
        <w:numPr>
          <w:ilvl w:val="0"/>
          <w:numId w:val="5"/>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When a birth certificate is unavailable, the verification of the worker</w:t>
      </w:r>
      <w:r>
        <w:rPr>
          <w:rFonts w:ascii="TimesNewRomanPSMT" w:hAnsi="Arial" w:cs="TimesNewRomanPSMT"/>
          <w:sz w:val="24"/>
          <w:szCs w:val="24"/>
        </w:rPr>
        <w:t>’</w:t>
      </w:r>
      <w:r>
        <w:rPr>
          <w:rFonts w:ascii="TimesNewRomanPSMT" w:hAnsi="Arial" w:cs="TimesNewRomanPSMT"/>
          <w:sz w:val="24"/>
          <w:szCs w:val="24"/>
        </w:rPr>
        <w:t xml:space="preserve">s age as mentioned in a) and b) will happen in a manner as identified by the minister responsible for Labour and Social Welfare. </w:t>
      </w:r>
    </w:p>
    <w:p w:rsidR="005C5D17" w:rsidRDefault="005C5D17" w:rsidP="005C5D17">
      <w:pPr>
        <w:autoSpaceDE w:val="0"/>
        <w:autoSpaceDN w:val="0"/>
        <w:adjustRightInd w:val="0"/>
        <w:spacing w:after="0" w:line="240" w:lineRule="auto"/>
        <w:rPr>
          <w:rFonts w:ascii="TimesNewRomanPSMT" w:hAnsi="Arial" w:cs="TimesNewRomanPSMT"/>
          <w:sz w:val="24"/>
          <w:szCs w:val="24"/>
        </w:rPr>
      </w:pPr>
    </w:p>
    <w:p w:rsidR="00123FBF" w:rsidRDefault="00123FBF">
      <w:pPr>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br w:type="page"/>
      </w:r>
    </w:p>
    <w:p w:rsidR="00123FBF" w:rsidRDefault="00123FBF" w:rsidP="00123FBF">
      <w:pPr>
        <w:autoSpaceDE w:val="0"/>
        <w:autoSpaceDN w:val="0"/>
        <w:adjustRightInd w:val="0"/>
        <w:spacing w:after="0" w:line="240" w:lineRule="auto"/>
        <w:rPr>
          <w:rFonts w:ascii="ArialMT" w:hAnsi="Arial" w:cs="ArialMT"/>
          <w:sz w:val="24"/>
          <w:szCs w:val="24"/>
        </w:rPr>
      </w:pPr>
      <w:r>
        <w:rPr>
          <w:rFonts w:ascii="TimesNewRomanPS-BoldItalicMT" w:hAnsi="Arial" w:cs="TimesNewRomanPS-BoldItalicMT"/>
          <w:b/>
          <w:bCs/>
          <w:i/>
          <w:iCs/>
          <w:sz w:val="24"/>
          <w:szCs w:val="24"/>
          <w:lang w:bidi="he-IL"/>
        </w:rPr>
        <w:lastRenderedPageBreak/>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r>
        <w:rPr>
          <w:rFonts w:ascii="ArialMT" w:hAnsi="Arial" w:cs="ArialMT"/>
          <w:sz w:val="24"/>
          <w:szCs w:val="24"/>
        </w:rPr>
        <w:t xml:space="preserve"> </w:t>
      </w:r>
    </w:p>
    <w:p w:rsidR="005C5D17" w:rsidRDefault="005C5D17" w:rsidP="005C5D17">
      <w:pPr>
        <w:autoSpaceDE w:val="0"/>
        <w:autoSpaceDN w:val="0"/>
        <w:adjustRightInd w:val="0"/>
        <w:spacing w:after="0" w:line="240" w:lineRule="auto"/>
        <w:rPr>
          <w:rFonts w:ascii="ArialMT" w:hAnsi="Arial" w:cs="ArialMT"/>
          <w:sz w:val="24"/>
          <w:szCs w:val="24"/>
        </w:rPr>
      </w:pPr>
      <w:r>
        <w:rPr>
          <w:rFonts w:ascii="ArialMT" w:hAnsi="Arial" w:cs="ArialMT"/>
          <w:sz w:val="24"/>
          <w:szCs w:val="24"/>
        </w:rPr>
        <w:t>8</w:t>
      </w:r>
    </w:p>
    <w:p w:rsidR="005C5D17" w:rsidRDefault="005C5D17" w:rsidP="005C5D17">
      <w:pPr>
        <w:autoSpaceDE w:val="0"/>
        <w:autoSpaceDN w:val="0"/>
        <w:adjustRightInd w:val="0"/>
        <w:spacing w:after="0" w:line="240" w:lineRule="auto"/>
        <w:rPr>
          <w:rFonts w:ascii="Arial-BoldMT" w:hAnsi="Arial" w:cs="Arial-BoldMT"/>
          <w:b/>
          <w:bCs/>
          <w:sz w:val="24"/>
          <w:szCs w:val="24"/>
        </w:rPr>
      </w:pPr>
      <w:r>
        <w:rPr>
          <w:rFonts w:ascii="Arial-BoldMT" w:hAnsi="Arial" w:cs="Arial-BoldMT"/>
          <w:b/>
          <w:bCs/>
          <w:sz w:val="24"/>
          <w:szCs w:val="24"/>
        </w:rPr>
        <w:t>Chapter IV DEFINITIONS</w:t>
      </w:r>
    </w:p>
    <w:p w:rsidR="005C5D17" w:rsidRDefault="005C5D17" w:rsidP="005C5D17">
      <w:pPr>
        <w:autoSpaceDE w:val="0"/>
        <w:autoSpaceDN w:val="0"/>
        <w:adjustRightInd w:val="0"/>
        <w:spacing w:after="0" w:line="240" w:lineRule="auto"/>
        <w:rPr>
          <w:rFonts w:ascii="TimesNewRomanPS-BoldItalicMT" w:hAnsi="Arial" w:cs="TimesNewRomanPS-BoldItalicMT"/>
          <w:b/>
          <w:bCs/>
          <w:i/>
          <w:iCs/>
          <w:sz w:val="24"/>
          <w:szCs w:val="24"/>
          <w:lang w:bidi="he-IL"/>
        </w:rPr>
      </w:pPr>
      <w:r>
        <w:rPr>
          <w:rFonts w:ascii="TimesNewRomanPS-BoldItalicMT" w:hAnsi="Arial" w:cs="TimesNewRomanPS-BoldItalicMT"/>
          <w:b/>
          <w:bCs/>
          <w:i/>
          <w:iCs/>
          <w:sz w:val="24"/>
          <w:szCs w:val="24"/>
          <w:lang w:bidi="he-IL"/>
        </w:rPr>
        <w:t>Article 7</w:t>
      </w:r>
    </w:p>
    <w:p w:rsidR="00123FBF" w:rsidRDefault="00123FBF"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For the purposes of this Code, the following terms are understood as follows:</w:t>
      </w:r>
    </w:p>
    <w:p w:rsidR="00123FBF" w:rsidRDefault="00123FBF" w:rsidP="005C5D17">
      <w:pPr>
        <w:autoSpaceDE w:val="0"/>
        <w:autoSpaceDN w:val="0"/>
        <w:adjustRightInd w:val="0"/>
        <w:spacing w:after="0" w:line="240" w:lineRule="auto"/>
        <w:rPr>
          <w:rFonts w:ascii="TimesNewRomanPSMT" w:hAnsi="Arial" w:cs="TimesNewRomanPSMT"/>
          <w:sz w:val="24"/>
          <w:szCs w:val="24"/>
        </w:rPr>
      </w:pPr>
    </w:p>
    <w:p w:rsidR="00123FBF" w:rsidRDefault="00123FBF" w:rsidP="00123FBF">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Worker</w:t>
      </w:r>
    </w:p>
    <w:p w:rsidR="00123FBF" w:rsidRDefault="00123FBF" w:rsidP="00123FBF">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Any natural person of an age to contract, regardless of sex, civil state and nationality, who is engaged in providing his professional activity, receiving remuneration, under the direction and authority of a natural or legal personality, either public or private, as linked by an employment contract.</w:t>
      </w:r>
    </w:p>
    <w:p w:rsidR="00123FBF" w:rsidRDefault="00123FBF" w:rsidP="00123FBF">
      <w:pPr>
        <w:autoSpaceDE w:val="0"/>
        <w:autoSpaceDN w:val="0"/>
        <w:adjustRightInd w:val="0"/>
        <w:spacing w:after="0" w:line="240" w:lineRule="auto"/>
        <w:rPr>
          <w:rFonts w:ascii="TimesNewRomanPSMT" w:hAnsi="Arial" w:cs="TimesNewRomanPSMT"/>
          <w:sz w:val="24"/>
          <w:szCs w:val="24"/>
        </w:rPr>
      </w:pPr>
    </w:p>
    <w:p w:rsidR="00123FBF" w:rsidRDefault="00123FBF" w:rsidP="00123FBF">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For the definition of the worker, neither the legal status of the employer nor that of the employee shall be taken into account.</w:t>
      </w:r>
    </w:p>
    <w:p w:rsidR="00123FBF" w:rsidRDefault="00123FBF" w:rsidP="00123FBF">
      <w:pPr>
        <w:autoSpaceDE w:val="0"/>
        <w:autoSpaceDN w:val="0"/>
        <w:adjustRightInd w:val="0"/>
        <w:spacing w:after="0" w:line="240" w:lineRule="auto"/>
        <w:rPr>
          <w:rFonts w:ascii="TimesNewRomanPSMT" w:hAnsi="Arial" w:cs="TimesNewRomanPSMT"/>
          <w:sz w:val="24"/>
          <w:szCs w:val="24"/>
        </w:rPr>
      </w:pPr>
    </w:p>
    <w:p w:rsidR="00123FBF" w:rsidRPr="00123FBF" w:rsidRDefault="00123FBF" w:rsidP="00123FBF">
      <w:pPr>
        <w:pStyle w:val="ListParagraph"/>
        <w:numPr>
          <w:ilvl w:val="0"/>
          <w:numId w:val="6"/>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b/>
          <w:sz w:val="24"/>
          <w:szCs w:val="24"/>
        </w:rPr>
        <w:t>Employer</w:t>
      </w:r>
    </w:p>
    <w:p w:rsidR="00123FBF" w:rsidRDefault="00123FBF" w:rsidP="00123FBF">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Any natural or legal person, public of private, which uses the services of one or more workers as determined by an employment contract.</w:t>
      </w:r>
    </w:p>
    <w:p w:rsidR="00123FBF" w:rsidRDefault="00123FBF" w:rsidP="00123FBF">
      <w:pPr>
        <w:autoSpaceDE w:val="0"/>
        <w:autoSpaceDN w:val="0"/>
        <w:adjustRightInd w:val="0"/>
        <w:spacing w:after="0" w:line="240" w:lineRule="auto"/>
        <w:rPr>
          <w:rFonts w:ascii="TimesNewRomanPSMT" w:hAnsi="Arial" w:cs="TimesNewRomanPSMT"/>
          <w:sz w:val="24"/>
          <w:szCs w:val="24"/>
        </w:rPr>
      </w:pPr>
    </w:p>
    <w:p w:rsidR="00123FBF" w:rsidRPr="00123FBF" w:rsidRDefault="00123FBF" w:rsidP="00123FBF">
      <w:pPr>
        <w:pStyle w:val="ListParagraph"/>
        <w:numPr>
          <w:ilvl w:val="0"/>
          <w:numId w:val="6"/>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b/>
          <w:sz w:val="24"/>
          <w:szCs w:val="24"/>
        </w:rPr>
        <w:t>Employment contract</w:t>
      </w:r>
    </w:p>
    <w:p w:rsidR="00123FBF" w:rsidRDefault="00123FBF" w:rsidP="00123FBF">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 xml:space="preserve">Any convention, written or verbal, with which a person, the worker, </w:t>
      </w:r>
      <w:r w:rsidR="00CA6FD7">
        <w:rPr>
          <w:rFonts w:ascii="TimesNewRomanPSMT" w:hAnsi="Arial" w:cs="TimesNewRomanPSMT"/>
          <w:sz w:val="24"/>
          <w:szCs w:val="24"/>
        </w:rPr>
        <w:t>undertakes to provide to</w:t>
      </w:r>
      <w:r>
        <w:rPr>
          <w:rFonts w:ascii="TimesNewRomanPSMT" w:hAnsi="Arial" w:cs="TimesNewRomanPSMT"/>
          <w:sz w:val="24"/>
          <w:szCs w:val="24"/>
        </w:rPr>
        <w:t xml:space="preserve"> another person, the employer, manual or another kind of work under the direct or indirect direction and authority of </w:t>
      </w:r>
      <w:r w:rsidR="00CA6FD7">
        <w:rPr>
          <w:rFonts w:ascii="TimesNewRomanPSMT" w:hAnsi="Arial" w:cs="TimesNewRomanPSMT"/>
          <w:sz w:val="24"/>
          <w:szCs w:val="24"/>
        </w:rPr>
        <w:t>the latter and subject to remuneration.</w:t>
      </w:r>
    </w:p>
    <w:p w:rsidR="00CA6FD7" w:rsidRDefault="00CA6FD7" w:rsidP="00123FBF">
      <w:pPr>
        <w:autoSpaceDE w:val="0"/>
        <w:autoSpaceDN w:val="0"/>
        <w:adjustRightInd w:val="0"/>
        <w:spacing w:after="0" w:line="240" w:lineRule="auto"/>
        <w:rPr>
          <w:rFonts w:ascii="TimesNewRomanPSMT" w:hAnsi="Arial" w:cs="TimesNewRomanPSMT"/>
          <w:sz w:val="24"/>
          <w:szCs w:val="24"/>
        </w:rPr>
      </w:pPr>
    </w:p>
    <w:p w:rsidR="00CA6FD7" w:rsidRDefault="00CA6FD7" w:rsidP="00CA6FD7">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Enterprise</w:t>
      </w:r>
    </w:p>
    <w:p w:rsidR="00CA6FD7" w:rsidRDefault="00CA6FD7" w:rsidP="00CA6FD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Any economic, social, cultural, community or philanthropic organisation, of a specified legal form, owned either individually or collectively, whether or not aiming for profit, which may include one or more establishments.</w:t>
      </w:r>
    </w:p>
    <w:p w:rsidR="00CA6FD7" w:rsidRDefault="00CA6FD7" w:rsidP="00CA6FD7">
      <w:pPr>
        <w:autoSpaceDE w:val="0"/>
        <w:autoSpaceDN w:val="0"/>
        <w:adjustRightInd w:val="0"/>
        <w:spacing w:after="0" w:line="240" w:lineRule="auto"/>
        <w:rPr>
          <w:rFonts w:ascii="TimesNewRomanPSMT" w:hAnsi="Arial" w:cs="TimesNewRomanPSMT"/>
          <w:sz w:val="24"/>
          <w:szCs w:val="24"/>
        </w:rPr>
      </w:pPr>
    </w:p>
    <w:p w:rsidR="00CA6FD7" w:rsidRDefault="00CA6FD7" w:rsidP="00CA6FD7">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Establishment</w:t>
      </w:r>
    </w:p>
    <w:p w:rsidR="00CA6FD7" w:rsidRDefault="00CA6FD7" w:rsidP="00CA6FD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 individualised activity centre in a space with its own specified technical assignment and making use of the services of one or more workers which perform a task under one single direction. A given establishment always reports to an enterprise. A unique and independent establishment constitutes an enterprise and establishment at the same time.</w:t>
      </w:r>
    </w:p>
    <w:p w:rsidR="00CA6FD7" w:rsidRDefault="00CA6FD7" w:rsidP="00CA6FD7">
      <w:pPr>
        <w:autoSpaceDE w:val="0"/>
        <w:autoSpaceDN w:val="0"/>
        <w:adjustRightInd w:val="0"/>
        <w:spacing w:after="0" w:line="240" w:lineRule="auto"/>
        <w:rPr>
          <w:rFonts w:ascii="TimesNewRomanPSMT" w:hAnsi="Arial" w:cs="TimesNewRomanPSMT"/>
          <w:sz w:val="24"/>
          <w:szCs w:val="24"/>
        </w:rPr>
      </w:pPr>
    </w:p>
    <w:p w:rsidR="00CA6FD7" w:rsidRPr="00CA6FD7" w:rsidRDefault="00CA6FD7" w:rsidP="00CA6FD7">
      <w:pPr>
        <w:pStyle w:val="ListParagraph"/>
        <w:numPr>
          <w:ilvl w:val="0"/>
          <w:numId w:val="6"/>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b/>
          <w:sz w:val="24"/>
          <w:szCs w:val="24"/>
        </w:rPr>
        <w:t>Recruitment</w:t>
      </w:r>
    </w:p>
    <w:p w:rsidR="00CA6FD7" w:rsidRDefault="00CA6FD7" w:rsidP="00CA6FD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Any operation undertaken with the goal of securing or procuring the services of people who do not offer their services spontaneously.</w:t>
      </w:r>
    </w:p>
    <w:p w:rsidR="00CA6FD7" w:rsidRDefault="00CA6FD7" w:rsidP="00CA6FD7">
      <w:pPr>
        <w:autoSpaceDE w:val="0"/>
        <w:autoSpaceDN w:val="0"/>
        <w:adjustRightInd w:val="0"/>
        <w:spacing w:after="0" w:line="240" w:lineRule="auto"/>
        <w:rPr>
          <w:rFonts w:ascii="TimesNewRomanPSMT" w:hAnsi="Arial" w:cs="TimesNewRomanPSMT"/>
          <w:sz w:val="24"/>
          <w:szCs w:val="24"/>
        </w:rPr>
      </w:pPr>
    </w:p>
    <w:p w:rsidR="00CA6FD7" w:rsidRPr="00CA6FD7" w:rsidRDefault="00CA6FD7" w:rsidP="00CA6FD7">
      <w:pPr>
        <w:pStyle w:val="ListParagraph"/>
        <w:numPr>
          <w:ilvl w:val="0"/>
          <w:numId w:val="6"/>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b/>
          <w:sz w:val="24"/>
          <w:szCs w:val="24"/>
        </w:rPr>
        <w:t>Apprenticeship contract</w:t>
      </w:r>
    </w:p>
    <w:p w:rsidR="00CA6FD7" w:rsidRDefault="00CA6FD7" w:rsidP="00CA6FD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contract with which a physical or legal person, the apprentice master, obliges himself to give or have given professional training, methodically and complete, to another person, the apprentice, and for which the latter in return obliges himself to conform to the instructions which he shall receive and to execute the works with which he is entrusted in view of his apprenticeship.</w:t>
      </w:r>
    </w:p>
    <w:p w:rsidR="00CA6FD7" w:rsidRDefault="00CA6FD7" w:rsidP="00CA6FD7">
      <w:pPr>
        <w:autoSpaceDE w:val="0"/>
        <w:autoSpaceDN w:val="0"/>
        <w:adjustRightInd w:val="0"/>
        <w:spacing w:after="0" w:line="240" w:lineRule="auto"/>
        <w:rPr>
          <w:rFonts w:ascii="TimesNewRomanPSMT" w:hAnsi="Arial" w:cs="TimesNewRomanPSMT"/>
          <w:sz w:val="24"/>
          <w:szCs w:val="24"/>
        </w:rPr>
      </w:pPr>
    </w:p>
    <w:p w:rsidR="00CA6FD7" w:rsidRDefault="00CA6FD7" w:rsidP="00CA6FD7">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Remuneration</w:t>
      </w:r>
    </w:p>
    <w:p w:rsidR="006314EC" w:rsidRDefault="00CA6FD7" w:rsidP="006314EC">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sum representing all the gains that can be evaluated in cash and fixed by agreement or by legal and regulatory provisions which are due under an employment contract which an employer owes a worker.</w:t>
      </w:r>
    </w:p>
    <w:p w:rsidR="006314EC" w:rsidRDefault="006314EC" w:rsidP="006314EC">
      <w:pPr>
        <w:autoSpaceDE w:val="0"/>
        <w:autoSpaceDN w:val="0"/>
        <w:adjustRightInd w:val="0"/>
        <w:spacing w:after="0" w:line="240" w:lineRule="auto"/>
        <w:rPr>
          <w:rFonts w:ascii="ArialMT" w:hAnsi="Arial" w:cs="ArialMT"/>
          <w:sz w:val="24"/>
          <w:szCs w:val="24"/>
        </w:rPr>
      </w:pPr>
      <w:r>
        <w:rPr>
          <w:rFonts w:ascii="TimesNewRomanPSMT" w:hAnsi="Arial" w:cs="TimesNewRomanPSMT"/>
          <w:sz w:val="24"/>
          <w:szCs w:val="24"/>
        </w:rPr>
        <w:br w:type="page"/>
      </w:r>
      <w:r>
        <w:rPr>
          <w:rFonts w:ascii="TimesNewRomanPS-BoldItalicMT" w:hAnsi="Arial" w:cs="TimesNewRomanPS-BoldItalicMT"/>
          <w:b/>
          <w:bCs/>
          <w:i/>
          <w:iCs/>
          <w:sz w:val="24"/>
          <w:szCs w:val="24"/>
          <w:lang w:bidi="he-IL"/>
        </w:rPr>
        <w:lastRenderedPageBreak/>
        <w:t xml:space="preserve">Official Journal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Special Edition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25 October 2002 </w:t>
      </w:r>
      <w:r>
        <w:rPr>
          <w:rFonts w:ascii="TimesNewRomanPS-BoldItalicMT" w:hAnsi="Arial" w:cs="TimesNewRomanPS-BoldItalicMT"/>
          <w:b/>
          <w:bCs/>
          <w:i/>
          <w:iCs/>
          <w:sz w:val="24"/>
          <w:szCs w:val="24"/>
          <w:lang w:bidi="he-IL"/>
        </w:rPr>
        <w:t>–</w:t>
      </w:r>
      <w:r>
        <w:rPr>
          <w:rFonts w:ascii="TimesNewRomanPS-BoldItalicMT" w:hAnsi="Arial" w:cs="TimesNewRomanPS-BoldItalicMT"/>
          <w:b/>
          <w:bCs/>
          <w:i/>
          <w:iCs/>
          <w:sz w:val="24"/>
          <w:szCs w:val="24"/>
          <w:lang w:bidi="he-IL"/>
        </w:rPr>
        <w:t xml:space="preserve"> Labour Code</w:t>
      </w:r>
      <w:r>
        <w:rPr>
          <w:rFonts w:ascii="ArialMT" w:hAnsi="Arial" w:cs="ArialMT"/>
          <w:sz w:val="24"/>
          <w:szCs w:val="24"/>
        </w:rPr>
        <w:t xml:space="preserve"> </w:t>
      </w:r>
    </w:p>
    <w:p w:rsidR="005C5D17" w:rsidRDefault="005C5D17" w:rsidP="006314EC">
      <w:pPr>
        <w:rPr>
          <w:rFonts w:ascii="ArialMT" w:hAnsi="Arial" w:cs="ArialMT"/>
          <w:sz w:val="24"/>
          <w:szCs w:val="24"/>
        </w:rPr>
      </w:pPr>
      <w:r>
        <w:rPr>
          <w:rFonts w:ascii="ArialMT" w:hAnsi="Arial" w:cs="ArialMT"/>
          <w:sz w:val="24"/>
          <w:szCs w:val="24"/>
        </w:rPr>
        <w:t>9</w:t>
      </w:r>
    </w:p>
    <w:p w:rsidR="006314EC" w:rsidRDefault="006314EC" w:rsidP="005C5D17">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It includes especially:</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wage or salary</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Commissions</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Cost of living allowance</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Premiums</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Profit sharing</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sums paid as incentives or additional months</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amounts paid for additional services</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value of benefits in kind</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allocation of leave or the compensation for leave</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sums paid by the employer during the inability to work and during the period preceding and following childbirth</w:t>
      </w:r>
    </w:p>
    <w:p w:rsidR="006314EC" w:rsidRDefault="006314EC" w:rsidP="006314EC">
      <w:pPr>
        <w:autoSpaceDE w:val="0"/>
        <w:autoSpaceDN w:val="0"/>
        <w:adjustRightInd w:val="0"/>
        <w:spacing w:after="0" w:line="240" w:lineRule="auto"/>
        <w:rPr>
          <w:rFonts w:ascii="TimesNewRomanPSMT" w:hAnsi="Arial" w:cs="TimesNewRomanPSMT"/>
          <w:sz w:val="24"/>
          <w:szCs w:val="24"/>
        </w:rPr>
      </w:pPr>
    </w:p>
    <w:p w:rsidR="006314EC" w:rsidRDefault="006314EC" w:rsidP="006314EC">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following are not considered to be part of remuneration:</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Health care</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Housing allowance or housing in kind</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Statutory family allowances</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Transport allowances</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Travel expenses and benefits accorded exclusively in order to let the worker fulfil his duties.</w:t>
      </w:r>
    </w:p>
    <w:p w:rsidR="006314EC" w:rsidRDefault="006314EC" w:rsidP="006314EC">
      <w:pPr>
        <w:autoSpaceDE w:val="0"/>
        <w:autoSpaceDN w:val="0"/>
        <w:adjustRightInd w:val="0"/>
        <w:spacing w:after="0" w:line="240" w:lineRule="auto"/>
        <w:rPr>
          <w:rFonts w:ascii="TimesNewRomanPSMT" w:hAnsi="Arial" w:cs="TimesNewRomanPSMT"/>
          <w:sz w:val="24"/>
          <w:szCs w:val="24"/>
        </w:rPr>
      </w:pPr>
    </w:p>
    <w:p w:rsidR="006314EC" w:rsidRDefault="006314EC" w:rsidP="006314EC">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Working day</w:t>
      </w:r>
    </w:p>
    <w:p w:rsidR="006314EC" w:rsidRDefault="006314EC" w:rsidP="006314EC">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Every day of the week except the days of weekly rest and days of public holidays.</w:t>
      </w:r>
    </w:p>
    <w:p w:rsidR="006314EC" w:rsidRDefault="006314EC" w:rsidP="006314EC">
      <w:pPr>
        <w:autoSpaceDE w:val="0"/>
        <w:autoSpaceDN w:val="0"/>
        <w:adjustRightInd w:val="0"/>
        <w:spacing w:after="0" w:line="240" w:lineRule="auto"/>
        <w:rPr>
          <w:rFonts w:ascii="TimesNewRomanPSMT" w:hAnsi="Arial" w:cs="TimesNewRomanPSMT"/>
          <w:sz w:val="24"/>
          <w:szCs w:val="24"/>
        </w:rPr>
      </w:pPr>
    </w:p>
    <w:p w:rsidR="006314EC" w:rsidRDefault="006314EC" w:rsidP="006314EC">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Period of service</w:t>
      </w:r>
    </w:p>
    <w:p w:rsidR="006314EC" w:rsidRDefault="006314EC" w:rsidP="006314EC">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total of the duration of:</w:t>
      </w:r>
    </w:p>
    <w:p w:rsidR="006314EC" w:rsidRDefault="006314EC"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labour services provided for the last employers and among employers substituted during the last contract and previous employment contracts</w:t>
      </w:r>
      <w:r w:rsidR="001D4FC5">
        <w:rPr>
          <w:rFonts w:ascii="TimesNewRomanPSMT" w:hAnsi="Arial" w:cs="TimesNewRomanPSMT"/>
          <w:sz w:val="24"/>
          <w:szCs w:val="24"/>
        </w:rPr>
        <w:t>;</w:t>
      </w:r>
    </w:p>
    <w:p w:rsidR="006314EC" w:rsidRDefault="001D4FC5"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Leave, including maternity leave;</w:t>
      </w:r>
    </w:p>
    <w:p w:rsidR="001D4FC5" w:rsidRDefault="001D4FC5" w:rsidP="006314EC">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Inability to work, in case of an accident or sickness of up to six consecutive months without limitation in case of an accident or sickness relating to work;</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Trips between two periods of service.</w:t>
      </w:r>
    </w:p>
    <w:p w:rsidR="001D4FC5" w:rsidRDefault="001D4FC5" w:rsidP="001D4FC5">
      <w:pPr>
        <w:autoSpaceDE w:val="0"/>
        <w:autoSpaceDN w:val="0"/>
        <w:adjustRightInd w:val="0"/>
        <w:spacing w:after="0" w:line="240" w:lineRule="auto"/>
        <w:rPr>
          <w:rFonts w:ascii="TimesNewRomanPSMT" w:hAnsi="Arial" w:cs="TimesNewRomanPSMT"/>
          <w:sz w:val="24"/>
          <w:szCs w:val="24"/>
        </w:rPr>
      </w:pPr>
    </w:p>
    <w:p w:rsidR="001D4FC5" w:rsidRDefault="001D4FC5" w:rsidP="001D4FC5">
      <w:pPr>
        <w:pStyle w:val="ListParagraph"/>
        <w:numPr>
          <w:ilvl w:val="0"/>
          <w:numId w:val="6"/>
        </w:numPr>
        <w:autoSpaceDE w:val="0"/>
        <w:autoSpaceDN w:val="0"/>
        <w:adjustRightInd w:val="0"/>
        <w:spacing w:after="0" w:line="240" w:lineRule="auto"/>
        <w:rPr>
          <w:rFonts w:ascii="TimesNewRomanPSMT" w:hAnsi="Arial" w:cs="TimesNewRomanPSMT"/>
          <w:b/>
          <w:sz w:val="24"/>
          <w:szCs w:val="24"/>
        </w:rPr>
      </w:pPr>
      <w:r>
        <w:rPr>
          <w:rFonts w:ascii="TimesNewRomanPSMT" w:hAnsi="Arial" w:cs="TimesNewRomanPSMT"/>
          <w:b/>
          <w:sz w:val="24"/>
          <w:szCs w:val="24"/>
        </w:rPr>
        <w:t>Family of worker</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Spouse;</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children as those defined by the Family Code;</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children that the worker has adopted;</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children of which the worker has guardianship or legal paternity;</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The children for which the worker has to pay alimentation conforming to the provisions in the Family Code;</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Someone is considered a child if still unmarried and;</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Still under age as generally accepted;</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Still under the age of 25, if studying at an institution full-time;</w:t>
      </w:r>
    </w:p>
    <w:p w:rsidR="001D4FC5" w:rsidRDefault="001D4FC5" w:rsidP="001D4FC5">
      <w:pPr>
        <w:pStyle w:val="ListParagraph"/>
        <w:numPr>
          <w:ilvl w:val="0"/>
          <w:numId w:val="1"/>
        </w:num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t>Without age limit if it is unable of performing a lucrative activity due to a physical or mental state and the worker is maintaining the child.</w:t>
      </w:r>
    </w:p>
    <w:p w:rsidR="001D4FC5" w:rsidRDefault="001D4FC5" w:rsidP="001D4FC5">
      <w:pPr>
        <w:autoSpaceDE w:val="0"/>
        <w:autoSpaceDN w:val="0"/>
        <w:adjustRightInd w:val="0"/>
        <w:spacing w:after="0" w:line="240" w:lineRule="auto"/>
        <w:rPr>
          <w:rFonts w:ascii="TimesNewRomanPSMT" w:hAnsi="Arial" w:cs="TimesNewRomanPSMT"/>
          <w:sz w:val="24"/>
          <w:szCs w:val="24"/>
        </w:rPr>
      </w:pPr>
    </w:p>
    <w:p w:rsidR="001D4FC5" w:rsidRDefault="001D4FC5" w:rsidP="001D4FC5">
      <w:pPr>
        <w:autoSpaceDE w:val="0"/>
        <w:autoSpaceDN w:val="0"/>
        <w:adjustRightInd w:val="0"/>
        <w:spacing w:after="0" w:line="240" w:lineRule="auto"/>
        <w:rPr>
          <w:rFonts w:ascii="TimesNewRomanPSMT" w:hAnsi="Arial" w:cs="TimesNewRomanPSMT"/>
          <w:sz w:val="24"/>
          <w:szCs w:val="24"/>
        </w:rPr>
      </w:pPr>
      <w:r>
        <w:rPr>
          <w:rFonts w:ascii="TimesNewRomanPSMT" w:hAnsi="Arial" w:cs="TimesNewRomanPSMT"/>
          <w:sz w:val="24"/>
          <w:szCs w:val="24"/>
        </w:rPr>
        <w:lastRenderedPageBreak/>
        <w:t>Someone is not considered a child/minor if that person is engaged under an employment contract or an apprenticeship which gives him right to a normal remuneration.</w:t>
      </w:r>
    </w:p>
    <w:p w:rsidR="001D4FC5" w:rsidRDefault="001D4FC5" w:rsidP="001D4FC5">
      <w:pPr>
        <w:autoSpaceDE w:val="0"/>
        <w:autoSpaceDN w:val="0"/>
        <w:adjustRightInd w:val="0"/>
        <w:spacing w:after="0" w:line="240" w:lineRule="auto"/>
        <w:rPr>
          <w:rFonts w:ascii="TimesNewRomanPSMT" w:hAnsi="Arial" w:cs="TimesNewRomanPSMT"/>
          <w:sz w:val="24"/>
          <w:szCs w:val="24"/>
        </w:rPr>
      </w:pPr>
    </w:p>
    <w:p w:rsidR="00A61096" w:rsidRDefault="001D4FC5" w:rsidP="00654321">
      <w:pPr>
        <w:autoSpaceDE w:val="0"/>
        <w:autoSpaceDN w:val="0"/>
        <w:adjustRightInd w:val="0"/>
        <w:spacing w:after="0" w:line="240" w:lineRule="auto"/>
      </w:pPr>
      <w:r>
        <w:rPr>
          <w:rFonts w:ascii="TimesNewRomanPSMT" w:hAnsi="Arial" w:cs="TimesNewRomanPSMT"/>
          <w:sz w:val="24"/>
          <w:szCs w:val="24"/>
        </w:rPr>
        <w:t xml:space="preserve">In all legal texts and regulations regarding social security </w:t>
      </w:r>
      <w:r w:rsidR="00654321">
        <w:rPr>
          <w:rFonts w:ascii="TimesNewRomanPSMT" w:hAnsi="Arial" w:cs="TimesNewRomanPSMT"/>
          <w:sz w:val="24"/>
          <w:szCs w:val="24"/>
        </w:rPr>
        <w:t xml:space="preserve">which apply to the public or private sector, the term </w:t>
      </w:r>
      <w:r w:rsidR="00654321">
        <w:rPr>
          <w:rFonts w:ascii="TimesNewRomanPSMT" w:hAnsi="Arial" w:cs="TimesNewRomanPSMT"/>
          <w:sz w:val="24"/>
          <w:szCs w:val="24"/>
        </w:rPr>
        <w:t>“</w:t>
      </w:r>
      <w:r w:rsidR="00654321">
        <w:rPr>
          <w:rFonts w:ascii="TimesNewRomanPSMT" w:hAnsi="Arial" w:cs="TimesNewRomanPSMT"/>
          <w:sz w:val="24"/>
          <w:szCs w:val="24"/>
        </w:rPr>
        <w:t>child</w:t>
      </w:r>
      <w:r w:rsidR="00654321">
        <w:rPr>
          <w:rFonts w:ascii="TimesNewRomanPSMT" w:hAnsi="Arial" w:cs="TimesNewRomanPSMT"/>
          <w:sz w:val="24"/>
          <w:szCs w:val="24"/>
        </w:rPr>
        <w:t>”</w:t>
      </w:r>
      <w:r w:rsidR="00654321">
        <w:rPr>
          <w:rFonts w:ascii="TimesNewRomanPSMT" w:hAnsi="Arial" w:cs="TimesNewRomanPSMT"/>
          <w:sz w:val="24"/>
          <w:szCs w:val="24"/>
        </w:rPr>
        <w:t xml:space="preserve"> may be interpreted in accordance with article 7, paragraph k), of the present code without prejudice to more provisions that are more favourable to the beneficiary in terms of social advantages.</w:t>
      </w:r>
      <w:bookmarkStart w:id="0" w:name="_GoBack"/>
      <w:bookmarkEnd w:id="0"/>
    </w:p>
    <w:sectPr w:rsidR="00A610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NewRomanPSMT">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ItalicMT">
    <w:altName w:val="Times New Roman"/>
    <w:panose1 w:val="00000000000000000000"/>
    <w:charset w:val="B1"/>
    <w:family w:val="auto"/>
    <w:notTrueType/>
    <w:pitch w:val="default"/>
    <w:sig w:usb0="00000800" w:usb1="00000000" w:usb2="00000000" w:usb3="00000000" w:csb0="00000020" w:csb1="00000000"/>
  </w:font>
  <w:font w:name="ArialMT">
    <w:altName w:val="Times New Roman"/>
    <w:panose1 w:val="00000000000000000000"/>
    <w:charset w:val="B2"/>
    <w:family w:val="auto"/>
    <w:notTrueType/>
    <w:pitch w:val="default"/>
    <w:sig w:usb0="00002000" w:usb1="00000000" w:usb2="00000000" w:usb3="00000000" w:csb0="00000040" w:csb1="00000000"/>
  </w:font>
  <w:font w:name="Arial-BoldMT">
    <w:altName w:val="Times New Roman"/>
    <w:panose1 w:val="00000000000000000000"/>
    <w:charset w:val="B2"/>
    <w:family w:val="auto"/>
    <w:notTrueType/>
    <w:pitch w:val="default"/>
    <w:sig w:usb0="00002000" w:usb1="00000000" w:usb2="00000000" w:usb3="00000000" w:csb0="00000040" w:csb1="00000000"/>
  </w:font>
  <w:font w:name="Arial-BoldItalicMT">
    <w:altName w:val="Times New Roman"/>
    <w:panose1 w:val="00000000000000000000"/>
    <w:charset w:val="B1"/>
    <w:family w:val="auto"/>
    <w:notTrueType/>
    <w:pitch w:val="default"/>
    <w:sig w:usb0="00000800" w:usb1="00000000" w:usb2="00000000" w:usb3="00000000" w:csb0="00000020" w:csb1="00000000"/>
  </w:font>
  <w:font w:name="TimesNewRomanPS-BoldMT">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D42BE"/>
    <w:multiLevelType w:val="hybridMultilevel"/>
    <w:tmpl w:val="78E0C9BA"/>
    <w:lvl w:ilvl="0" w:tplc="502E68A8">
      <w:numFmt w:val="bullet"/>
      <w:lvlText w:val="-"/>
      <w:lvlJc w:val="left"/>
      <w:pPr>
        <w:ind w:left="720" w:hanging="360"/>
      </w:pPr>
      <w:rPr>
        <w:rFonts w:ascii="TimesNewRomanPSMT" w:eastAsiaTheme="minorHAnsi" w:hAnsi="Arial" w:cs="TimesNewRomanPSMT"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6454DFA"/>
    <w:multiLevelType w:val="hybridMultilevel"/>
    <w:tmpl w:val="FE0E1BC8"/>
    <w:lvl w:ilvl="0" w:tplc="30FC9B72">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B171368"/>
    <w:multiLevelType w:val="hybridMultilevel"/>
    <w:tmpl w:val="25E676B2"/>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B820435"/>
    <w:multiLevelType w:val="hybridMultilevel"/>
    <w:tmpl w:val="80F6FF5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F4603ED"/>
    <w:multiLevelType w:val="hybridMultilevel"/>
    <w:tmpl w:val="769E28DE"/>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F464FB6"/>
    <w:multiLevelType w:val="hybridMultilevel"/>
    <w:tmpl w:val="262A70EA"/>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D17"/>
    <w:rsid w:val="00123FBF"/>
    <w:rsid w:val="001D4FC5"/>
    <w:rsid w:val="003710D0"/>
    <w:rsid w:val="005C5D17"/>
    <w:rsid w:val="006314EC"/>
    <w:rsid w:val="00654321"/>
    <w:rsid w:val="00657FF5"/>
    <w:rsid w:val="006F113E"/>
    <w:rsid w:val="00720840"/>
    <w:rsid w:val="00A61096"/>
    <w:rsid w:val="00B440E1"/>
    <w:rsid w:val="00BA17B2"/>
    <w:rsid w:val="00CA6FD7"/>
    <w:rsid w:val="00ED7CD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69CB49-60FE-45CA-88AC-09F86B69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0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10</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 Hunter</dc:creator>
  <cp:keywords/>
  <dc:description/>
  <cp:lastModifiedBy>Rene Hunter</cp:lastModifiedBy>
  <cp:revision>3</cp:revision>
  <dcterms:created xsi:type="dcterms:W3CDTF">2015-08-20T14:19:00Z</dcterms:created>
  <dcterms:modified xsi:type="dcterms:W3CDTF">2015-08-25T15:02:00Z</dcterms:modified>
</cp:coreProperties>
</file>