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1B266" w14:textId="77777777" w:rsidR="00206BD5" w:rsidRDefault="00206BD5"/>
    <w:p w14:paraId="6175A867" w14:textId="77777777" w:rsidR="00206BD5" w:rsidRDefault="00206BD5"/>
    <w:p w14:paraId="79CA5DD7" w14:textId="77777777" w:rsidR="00206BD5" w:rsidRDefault="00206BD5"/>
    <w:p w14:paraId="637F0CEB" w14:textId="668C6960" w:rsidR="00206BD5" w:rsidRPr="00B83266" w:rsidRDefault="00B83266">
      <w:pPr>
        <w:jc w:val="center"/>
        <w:rPr>
          <w:lang w:val="pl-PL"/>
        </w:rPr>
      </w:pPr>
      <w:r>
        <w:rPr>
          <w:noProof/>
          <w:lang w:val="pl-PL"/>
        </w:rPr>
        <w:drawing>
          <wp:inline distT="0" distB="0" distL="0" distR="0" wp14:anchorId="33B37472" wp14:editId="05968117">
            <wp:extent cx="5754411" cy="2505075"/>
            <wp:effectExtent l="0" t="0" r="0" b="0"/>
            <wp:docPr id="1651083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083235" name="Picture 1651083235"/>
                    <pic:cNvPicPr/>
                  </pic:nvPicPr>
                  <pic:blipFill>
                    <a:blip r:embed="rId6"/>
                    <a:stretch>
                      <a:fillRect/>
                    </a:stretch>
                  </pic:blipFill>
                  <pic:spPr>
                    <a:xfrm>
                      <a:off x="0" y="0"/>
                      <a:ext cx="5765829" cy="2510046"/>
                    </a:xfrm>
                    <a:prstGeom prst="rect">
                      <a:avLst/>
                    </a:prstGeom>
                  </pic:spPr>
                </pic:pic>
              </a:graphicData>
            </a:graphic>
          </wp:inline>
        </w:drawing>
      </w:r>
    </w:p>
    <w:p w14:paraId="14C47762" w14:textId="77777777" w:rsidR="00206BD5" w:rsidRPr="00B83266" w:rsidRDefault="00206BD5">
      <w:pPr>
        <w:rPr>
          <w:lang w:val="pl-PL"/>
        </w:rPr>
      </w:pPr>
    </w:p>
    <w:p w14:paraId="5024AF03" w14:textId="77777777" w:rsidR="00206BD5" w:rsidRPr="00B83266" w:rsidRDefault="00206BD5">
      <w:pPr>
        <w:rPr>
          <w:lang w:val="pl-PL"/>
        </w:rPr>
      </w:pPr>
    </w:p>
    <w:p w14:paraId="2A5AD9B6" w14:textId="77777777" w:rsidR="00206BD5" w:rsidRPr="00581210" w:rsidRDefault="000C1C89">
      <w:pPr>
        <w:jc w:val="center"/>
        <w:rPr>
          <w:rFonts w:ascii="Aptos Narrow" w:hAnsi="Aptos Narrow"/>
        </w:rPr>
      </w:pPr>
      <w:r w:rsidRPr="00581210">
        <w:rPr>
          <w:rFonts w:ascii="Aptos Narrow" w:hAnsi="Aptos Narrow"/>
          <w:b/>
          <w:sz w:val="32"/>
        </w:rPr>
        <w:t>Siphiwe Bogatsu and Elisha Banda</w:t>
      </w:r>
    </w:p>
    <w:p w14:paraId="7A5EE9DD" w14:textId="77777777" w:rsidR="00206BD5" w:rsidRPr="00581210" w:rsidRDefault="000C1C89">
      <w:pPr>
        <w:jc w:val="center"/>
        <w:rPr>
          <w:rFonts w:ascii="Aptos Narrow" w:hAnsi="Aptos Narrow"/>
        </w:rPr>
      </w:pPr>
      <w:r w:rsidRPr="00581210">
        <w:rPr>
          <w:rFonts w:ascii="Aptos Narrow" w:hAnsi="Aptos Narrow"/>
          <w:sz w:val="28"/>
        </w:rPr>
        <w:t>24 April 2026</w:t>
      </w:r>
    </w:p>
    <w:p w14:paraId="263EBFD1" w14:textId="77777777" w:rsidR="00206BD5" w:rsidRPr="00581210" w:rsidRDefault="000C1C89">
      <w:pPr>
        <w:rPr>
          <w:rFonts w:ascii="Aptos Narrow" w:hAnsi="Aptos Narrow"/>
        </w:rPr>
      </w:pPr>
      <w:r w:rsidRPr="00581210">
        <w:rPr>
          <w:rFonts w:ascii="Aptos Narrow" w:hAnsi="Aptos Narrow"/>
        </w:rPr>
        <w:br w:type="page"/>
      </w:r>
    </w:p>
    <w:p w14:paraId="50518A91" w14:textId="09EEA8A7" w:rsidR="00206BD5" w:rsidRPr="00581210" w:rsidRDefault="000C1C89">
      <w:pPr>
        <w:pStyle w:val="Title"/>
        <w:jc w:val="center"/>
        <w:rPr>
          <w:rFonts w:ascii="Aptos Narrow" w:hAnsi="Aptos Narrow"/>
          <w:color w:val="007C92"/>
        </w:rPr>
      </w:pPr>
      <w:r w:rsidRPr="00581210">
        <w:rPr>
          <w:rFonts w:ascii="Aptos Narrow" w:hAnsi="Aptos Narrow"/>
          <w:color w:val="007C92"/>
        </w:rPr>
        <w:lastRenderedPageBreak/>
        <w:t>UCTSAD</w:t>
      </w:r>
      <w:r w:rsidR="00B83266" w:rsidRPr="00581210">
        <w:rPr>
          <w:rFonts w:ascii="Aptos Narrow" w:hAnsi="Aptos Narrow"/>
          <w:color w:val="007C92"/>
        </w:rPr>
        <w:t xml:space="preserve"> 2006-2025</w:t>
      </w:r>
      <w:r w:rsidRPr="00581210">
        <w:rPr>
          <w:rFonts w:ascii="Aptos Narrow" w:hAnsi="Aptos Narrow"/>
          <w:color w:val="007C92"/>
        </w:rPr>
        <w:t xml:space="preserve"> Yearly Cleaning Script</w:t>
      </w:r>
    </w:p>
    <w:p w14:paraId="42289A13" w14:textId="5CD3AC30" w:rsidR="00206BD5" w:rsidRPr="00581210" w:rsidRDefault="000C1C89" w:rsidP="00581210">
      <w:pPr>
        <w:jc w:val="center"/>
        <w:rPr>
          <w:rFonts w:ascii="Aptos Narrow" w:hAnsi="Aptos Narrow"/>
        </w:rPr>
      </w:pPr>
      <w:r w:rsidRPr="00581210">
        <w:rPr>
          <w:rFonts w:ascii="Aptos Narrow" w:hAnsi="Aptos Narrow"/>
          <w:i/>
        </w:rPr>
        <w:t>A practical guide for rerunning, explaining, and adapting the R cleaning workflow</w:t>
      </w:r>
    </w:p>
    <w:p w14:paraId="2AAB9C0D" w14:textId="77777777" w:rsidR="00206BD5" w:rsidRPr="00581210" w:rsidRDefault="000C1C89">
      <w:pPr>
        <w:pStyle w:val="Heading1"/>
        <w:rPr>
          <w:rFonts w:ascii="Aptos Narrow" w:hAnsi="Aptos Narrow"/>
          <w:color w:val="007C92"/>
        </w:rPr>
      </w:pPr>
      <w:r w:rsidRPr="00581210">
        <w:rPr>
          <w:rFonts w:ascii="Aptos Narrow" w:hAnsi="Aptos Narrow"/>
          <w:color w:val="007C92"/>
        </w:rPr>
        <w:t>Purpose</w:t>
      </w:r>
    </w:p>
    <w:p w14:paraId="148E6DB3" w14:textId="77777777" w:rsidR="00206BD5" w:rsidRPr="00581210" w:rsidRDefault="000C1C89">
      <w:pPr>
        <w:rPr>
          <w:rFonts w:ascii="Aptos Narrow" w:hAnsi="Aptos Narrow"/>
        </w:rPr>
      </w:pPr>
      <w:r w:rsidRPr="00581210">
        <w:rPr>
          <w:rFonts w:ascii="Aptos Narrow" w:hAnsi="Aptos Narrow"/>
        </w:rPr>
        <w:t>This document explains the cleaning script that prepares yearly UCTSAD data files. It is written for someone who may need to run the script again later, explain what was done, or adapt the script for a newer data extract. The aim is not to describe every line of R code. The aim is to make the workflow understandable and reproducible.</w:t>
      </w:r>
    </w:p>
    <w:p w14:paraId="371330BD" w14:textId="77777777" w:rsidR="00206BD5" w:rsidRPr="00581210" w:rsidRDefault="000C1C89">
      <w:pPr>
        <w:rPr>
          <w:rFonts w:ascii="Aptos Narrow" w:hAnsi="Aptos Narrow"/>
        </w:rPr>
      </w:pPr>
      <w:r w:rsidRPr="00581210">
        <w:rPr>
          <w:rFonts w:ascii="Aptos Narrow" w:hAnsi="Aptos Narrow"/>
        </w:rPr>
        <w:t>The script reads grouped source files, creates yearly application files, and then uses those yearly application files to create matching person, secondary-school-subject, and tertiary-education files. The main output is a set of Stata .dta files named by year and file type.</w:t>
      </w:r>
    </w:p>
    <w:tbl>
      <w:tblPr>
        <w:tblW w:w="0" w:type="auto"/>
        <w:jc w:val="center"/>
        <w:tblLook w:val="04A0" w:firstRow="1" w:lastRow="0" w:firstColumn="1" w:lastColumn="0" w:noHBand="0" w:noVBand="1"/>
      </w:tblPr>
      <w:tblGrid>
        <w:gridCol w:w="10080"/>
      </w:tblGrid>
      <w:tr w:rsidR="00206BD5" w:rsidRPr="00581210" w14:paraId="540CAFD4" w14:textId="77777777" w:rsidTr="00581210">
        <w:trPr>
          <w:cantSplit/>
          <w:jc w:val="center"/>
        </w:trPr>
        <w:tc>
          <w:tcPr>
            <w:tcW w:w="10080" w:type="dxa"/>
            <w:shd w:val="clear" w:color="auto" w:fill="DAEEF3" w:themeFill="accent5" w:themeFillTint="33"/>
          </w:tcPr>
          <w:p w14:paraId="76418BCA" w14:textId="77777777" w:rsidR="00206BD5" w:rsidRPr="00581210" w:rsidRDefault="000C1C89">
            <w:pPr>
              <w:spacing w:after="60"/>
              <w:rPr>
                <w:rFonts w:ascii="Aptos Narrow" w:hAnsi="Aptos Narrow"/>
              </w:rPr>
            </w:pPr>
            <w:r w:rsidRPr="00581210">
              <w:rPr>
                <w:rFonts w:ascii="Aptos Narrow" w:hAnsi="Aptos Narrow"/>
                <w:b/>
                <w:sz w:val="20"/>
              </w:rPr>
              <w:t>Main idea</w:t>
            </w:r>
          </w:p>
          <w:p w14:paraId="4B9CA903" w14:textId="4257EC50" w:rsidR="00206BD5" w:rsidRPr="00581210" w:rsidRDefault="000C1C89">
            <w:pPr>
              <w:spacing w:after="0"/>
              <w:rPr>
                <w:rFonts w:ascii="Aptos Narrow" w:hAnsi="Aptos Narrow"/>
              </w:rPr>
            </w:pPr>
            <w:r w:rsidRPr="00581210">
              <w:rPr>
                <w:rFonts w:ascii="Aptos Narrow" w:hAnsi="Aptos Narrow"/>
                <w:sz w:val="20"/>
              </w:rPr>
              <w:t xml:space="preserve">The application file </w:t>
            </w:r>
            <w:r w:rsidR="0050736E">
              <w:rPr>
                <w:rFonts w:ascii="Aptos Narrow" w:hAnsi="Aptos Narrow"/>
                <w:sz w:val="20"/>
              </w:rPr>
              <w:t xml:space="preserve">initiates </w:t>
            </w:r>
            <w:r w:rsidRPr="00581210">
              <w:rPr>
                <w:rFonts w:ascii="Aptos Narrow" w:hAnsi="Aptos Narrow"/>
                <w:sz w:val="20"/>
              </w:rPr>
              <w:t xml:space="preserve">the whole workflow. Once each application record has an application year, the script uses that year to decide which </w:t>
            </w:r>
            <w:r w:rsidR="0050736E">
              <w:rPr>
                <w:rFonts w:ascii="Aptos Narrow" w:hAnsi="Aptos Narrow"/>
                <w:sz w:val="20"/>
              </w:rPr>
              <w:t>person files. The person file is then used to create</w:t>
            </w:r>
            <w:r w:rsidRPr="00581210">
              <w:rPr>
                <w:rFonts w:ascii="Aptos Narrow" w:hAnsi="Aptos Narrow"/>
                <w:sz w:val="20"/>
              </w:rPr>
              <w:t xml:space="preserve"> school records, and tertiary records belong in each yearly file.</w:t>
            </w:r>
          </w:p>
        </w:tc>
      </w:tr>
    </w:tbl>
    <w:p w14:paraId="0A0761CE" w14:textId="77777777" w:rsidR="00206BD5" w:rsidRPr="00581210" w:rsidRDefault="000C1C89">
      <w:pPr>
        <w:pStyle w:val="Heading1"/>
        <w:rPr>
          <w:rFonts w:ascii="Aptos Narrow" w:hAnsi="Aptos Narrow"/>
          <w:color w:val="007C92"/>
        </w:rPr>
      </w:pPr>
      <w:r w:rsidRPr="00581210">
        <w:rPr>
          <w:rFonts w:ascii="Aptos Narrow" w:hAnsi="Aptos Narrow"/>
          <w:color w:val="007C92"/>
        </w:rPr>
        <w:t>What you need before running the script</w:t>
      </w:r>
    </w:p>
    <w:p w14:paraId="583FDF92" w14:textId="77777777" w:rsidR="00206BD5" w:rsidRPr="00581210" w:rsidRDefault="000C1C89">
      <w:pPr>
        <w:rPr>
          <w:rFonts w:ascii="Aptos Narrow" w:hAnsi="Aptos Narrow"/>
        </w:rPr>
      </w:pPr>
      <w:r w:rsidRPr="00581210">
        <w:rPr>
          <w:rFonts w:ascii="Aptos Narrow" w:hAnsi="Aptos Narrow"/>
        </w:rPr>
        <w:t>Place the R script and the input .dta files in the same folder, unless you choose to set a different input folder in the script. The script uses the two path settings below. Keep them near the top of the script so they are easy to find.</w:t>
      </w:r>
    </w:p>
    <w:tbl>
      <w:tblPr>
        <w:tblW w:w="0" w:type="auto"/>
        <w:jc w:val="center"/>
        <w:tblLook w:val="04A0" w:firstRow="1" w:lastRow="0" w:firstColumn="1" w:lastColumn="0" w:noHBand="0" w:noVBand="1"/>
      </w:tblPr>
      <w:tblGrid>
        <w:gridCol w:w="10080"/>
      </w:tblGrid>
      <w:tr w:rsidR="00206BD5" w:rsidRPr="00581210" w14:paraId="5402C429" w14:textId="77777777">
        <w:trPr>
          <w:jc w:val="center"/>
        </w:trPr>
        <w:tc>
          <w:tcPr>
            <w:tcW w:w="10080" w:type="dxa"/>
            <w:shd w:val="clear" w:color="auto" w:fill="F2F2F2"/>
          </w:tcPr>
          <w:p w14:paraId="2570C5AC" w14:textId="77777777" w:rsidR="00206BD5" w:rsidRPr="00581210" w:rsidRDefault="000C1C89">
            <w:pPr>
              <w:spacing w:after="0"/>
              <w:rPr>
                <w:rFonts w:ascii="Aptos Narrow" w:hAnsi="Aptos Narrow"/>
              </w:rPr>
            </w:pPr>
            <w:r w:rsidRPr="00581210">
              <w:rPr>
                <w:rFonts w:ascii="Aptos Narrow" w:eastAsia="Courier New" w:hAnsi="Aptos Narrow"/>
                <w:sz w:val="18"/>
              </w:rPr>
              <w:t>input_dir  &lt;- "."</w:t>
            </w:r>
          </w:p>
          <w:p w14:paraId="725C24F5" w14:textId="77777777" w:rsidR="00206BD5" w:rsidRPr="00581210" w:rsidRDefault="000C1C89">
            <w:pPr>
              <w:spacing w:after="0"/>
              <w:rPr>
                <w:rFonts w:ascii="Aptos Narrow" w:hAnsi="Aptos Narrow"/>
              </w:rPr>
            </w:pPr>
            <w:r w:rsidRPr="00581210">
              <w:rPr>
                <w:rFonts w:ascii="Aptos Narrow" w:eastAsia="Courier New" w:hAnsi="Aptos Narrow"/>
                <w:sz w:val="18"/>
              </w:rPr>
              <w:t>output_dir &lt;- "."</w:t>
            </w:r>
          </w:p>
        </w:tc>
      </w:tr>
    </w:tbl>
    <w:p w14:paraId="092C4E29" w14:textId="77777777" w:rsidR="00206BD5" w:rsidRPr="00581210" w:rsidRDefault="00206BD5">
      <w:pPr>
        <w:rPr>
          <w:rFonts w:ascii="Aptos Narrow" w:hAnsi="Aptos Narrow"/>
        </w:rPr>
      </w:pPr>
    </w:p>
    <w:p w14:paraId="03BF38A4" w14:textId="77777777" w:rsidR="00206BD5" w:rsidRPr="00581210" w:rsidRDefault="000C1C89">
      <w:pPr>
        <w:rPr>
          <w:rFonts w:ascii="Aptos Narrow" w:hAnsi="Aptos Narrow"/>
        </w:rPr>
      </w:pPr>
      <w:r w:rsidRPr="00581210">
        <w:rPr>
          <w:rFonts w:ascii="Aptos Narrow" w:hAnsi="Aptos Narrow"/>
        </w:rPr>
        <w:t>The dot means “the current working folder”. If the files are in another folder, replace the dot with that folder path. The output folder is created automatically if it does not already exist.</w:t>
      </w:r>
    </w:p>
    <w:p w14:paraId="59EC9277" w14:textId="77777777" w:rsidR="00206BD5" w:rsidRPr="00581210" w:rsidRDefault="000C1C89">
      <w:pPr>
        <w:rPr>
          <w:rFonts w:ascii="Aptos Narrow" w:hAnsi="Aptos Narrow"/>
        </w:rPr>
      </w:pPr>
      <w:r w:rsidRPr="00581210">
        <w:rPr>
          <w:rFonts w:ascii="Aptos Narrow" w:hAnsi="Aptos Narrow"/>
        </w:rPr>
        <w:t>The script uses these R packages:</w:t>
      </w:r>
    </w:p>
    <w:tbl>
      <w:tblPr>
        <w:tblW w:w="0" w:type="auto"/>
        <w:jc w:val="center"/>
        <w:tblLook w:val="04A0" w:firstRow="1" w:lastRow="0" w:firstColumn="1" w:lastColumn="0" w:noHBand="0" w:noVBand="1"/>
      </w:tblPr>
      <w:tblGrid>
        <w:gridCol w:w="10080"/>
      </w:tblGrid>
      <w:tr w:rsidR="00206BD5" w:rsidRPr="00581210" w14:paraId="39D1D6AA" w14:textId="77777777">
        <w:trPr>
          <w:jc w:val="center"/>
        </w:trPr>
        <w:tc>
          <w:tcPr>
            <w:tcW w:w="10080" w:type="dxa"/>
            <w:shd w:val="clear" w:color="auto" w:fill="F2F2F2"/>
          </w:tcPr>
          <w:p w14:paraId="63BBC37C" w14:textId="77777777" w:rsidR="00206BD5" w:rsidRPr="00581210" w:rsidRDefault="000C1C89">
            <w:pPr>
              <w:spacing w:after="0"/>
              <w:rPr>
                <w:rFonts w:ascii="Aptos Narrow" w:hAnsi="Aptos Narrow"/>
              </w:rPr>
            </w:pPr>
            <w:r w:rsidRPr="00581210">
              <w:rPr>
                <w:rFonts w:ascii="Aptos Narrow" w:eastAsia="Courier New" w:hAnsi="Aptos Narrow"/>
                <w:sz w:val="18"/>
              </w:rPr>
              <w:t>library(tidyverse)</w:t>
            </w:r>
          </w:p>
          <w:p w14:paraId="3547473C" w14:textId="77777777" w:rsidR="00206BD5" w:rsidRPr="00581210" w:rsidRDefault="000C1C89">
            <w:pPr>
              <w:spacing w:after="0"/>
              <w:rPr>
                <w:rFonts w:ascii="Aptos Narrow" w:hAnsi="Aptos Narrow"/>
              </w:rPr>
            </w:pPr>
            <w:r w:rsidRPr="00581210">
              <w:rPr>
                <w:rFonts w:ascii="Aptos Narrow" w:eastAsia="Courier New" w:hAnsi="Aptos Narrow"/>
                <w:sz w:val="18"/>
              </w:rPr>
              <w:t>library(haven)</w:t>
            </w:r>
          </w:p>
          <w:p w14:paraId="0A84A4D0" w14:textId="77777777" w:rsidR="00206BD5" w:rsidRPr="00581210" w:rsidRDefault="000C1C89">
            <w:pPr>
              <w:spacing w:after="0"/>
              <w:rPr>
                <w:rFonts w:ascii="Aptos Narrow" w:hAnsi="Aptos Narrow"/>
              </w:rPr>
            </w:pPr>
            <w:r w:rsidRPr="00581210">
              <w:rPr>
                <w:rFonts w:ascii="Aptos Narrow" w:eastAsia="Courier New" w:hAnsi="Aptos Narrow"/>
                <w:sz w:val="18"/>
              </w:rPr>
              <w:t>library(lubridate)</w:t>
            </w:r>
          </w:p>
          <w:p w14:paraId="1DB37523" w14:textId="77777777" w:rsidR="00206BD5" w:rsidRPr="00581210" w:rsidRDefault="000C1C89">
            <w:pPr>
              <w:spacing w:after="0"/>
              <w:rPr>
                <w:rFonts w:ascii="Aptos Narrow" w:hAnsi="Aptos Narrow"/>
              </w:rPr>
            </w:pPr>
            <w:r w:rsidRPr="00581210">
              <w:rPr>
                <w:rFonts w:ascii="Aptos Narrow" w:eastAsia="Courier New" w:hAnsi="Aptos Narrow"/>
                <w:sz w:val="18"/>
              </w:rPr>
              <w:t>library(purrr)</w:t>
            </w:r>
          </w:p>
          <w:p w14:paraId="08A194B0" w14:textId="77777777" w:rsidR="00206BD5" w:rsidRPr="00581210" w:rsidRDefault="000C1C89">
            <w:pPr>
              <w:spacing w:after="0"/>
              <w:rPr>
                <w:rFonts w:ascii="Aptos Narrow" w:hAnsi="Aptos Narrow"/>
              </w:rPr>
            </w:pPr>
            <w:r w:rsidRPr="00581210">
              <w:rPr>
                <w:rFonts w:ascii="Aptos Narrow" w:eastAsia="Courier New" w:hAnsi="Aptos Narrow"/>
                <w:sz w:val="18"/>
              </w:rPr>
              <w:t>library(skimr)</w:t>
            </w:r>
          </w:p>
        </w:tc>
      </w:tr>
    </w:tbl>
    <w:p w14:paraId="42251079" w14:textId="77777777" w:rsidR="00206BD5" w:rsidRPr="00581210" w:rsidRDefault="00206BD5">
      <w:pPr>
        <w:rPr>
          <w:rFonts w:ascii="Aptos Narrow" w:hAnsi="Aptos Narrow"/>
        </w:rPr>
      </w:pPr>
    </w:p>
    <w:p w14:paraId="22F5CE32" w14:textId="77777777" w:rsidR="00206BD5" w:rsidRPr="00581210" w:rsidRDefault="000C1C89">
      <w:pPr>
        <w:rPr>
          <w:rFonts w:ascii="Aptos Narrow" w:hAnsi="Aptos Narrow"/>
        </w:rPr>
      </w:pPr>
      <w:r w:rsidRPr="00581210">
        <w:rPr>
          <w:rFonts w:ascii="Aptos Narrow" w:hAnsi="Aptos Narrow"/>
        </w:rPr>
        <w:t>Install any missing packages before running the script:</w:t>
      </w:r>
    </w:p>
    <w:tbl>
      <w:tblPr>
        <w:tblW w:w="0" w:type="auto"/>
        <w:jc w:val="center"/>
        <w:tblLook w:val="04A0" w:firstRow="1" w:lastRow="0" w:firstColumn="1" w:lastColumn="0" w:noHBand="0" w:noVBand="1"/>
      </w:tblPr>
      <w:tblGrid>
        <w:gridCol w:w="10080"/>
      </w:tblGrid>
      <w:tr w:rsidR="00206BD5" w:rsidRPr="00581210" w14:paraId="1248688D" w14:textId="77777777">
        <w:trPr>
          <w:jc w:val="center"/>
        </w:trPr>
        <w:tc>
          <w:tcPr>
            <w:tcW w:w="10080" w:type="dxa"/>
            <w:shd w:val="clear" w:color="auto" w:fill="F2F2F2"/>
          </w:tcPr>
          <w:p w14:paraId="4AF41EA4" w14:textId="77777777" w:rsidR="00206BD5" w:rsidRPr="00581210" w:rsidRDefault="000C1C89">
            <w:pPr>
              <w:spacing w:after="0"/>
              <w:rPr>
                <w:rFonts w:ascii="Aptos Narrow" w:hAnsi="Aptos Narrow"/>
              </w:rPr>
            </w:pPr>
            <w:r w:rsidRPr="00581210">
              <w:rPr>
                <w:rFonts w:ascii="Aptos Narrow" w:eastAsia="Courier New" w:hAnsi="Aptos Narrow"/>
                <w:sz w:val="18"/>
              </w:rPr>
              <w:t>install.packages(c("tidyverse", "haven", "lubridate", "purrr", "skimr"))</w:t>
            </w:r>
          </w:p>
        </w:tc>
      </w:tr>
    </w:tbl>
    <w:p w14:paraId="7EDF9D12" w14:textId="77777777" w:rsidR="00206BD5" w:rsidRPr="00581210" w:rsidRDefault="00206BD5">
      <w:pPr>
        <w:rPr>
          <w:rFonts w:ascii="Aptos Narrow" w:hAnsi="Aptos Narrow"/>
        </w:rPr>
      </w:pPr>
    </w:p>
    <w:p w14:paraId="6399B00D" w14:textId="77777777" w:rsidR="00206BD5" w:rsidRPr="00581210" w:rsidRDefault="000C1C89">
      <w:pPr>
        <w:rPr>
          <w:rFonts w:ascii="Aptos Narrow" w:hAnsi="Aptos Narrow"/>
        </w:rPr>
      </w:pPr>
      <w:r w:rsidRPr="00581210">
        <w:rPr>
          <w:rFonts w:ascii="Aptos Narrow" w:hAnsi="Aptos Narrow"/>
        </w:rPr>
        <w:t>The script expects the following input files. File names must match unless you update the file-name list near the top of the script.</w:t>
      </w:r>
    </w:p>
    <w:tbl>
      <w:tblPr>
        <w:tblStyle w:val="TableGrid"/>
        <w:tblW w:w="0" w:type="auto"/>
        <w:jc w:val="center"/>
        <w:tblLook w:val="04A0" w:firstRow="1" w:lastRow="0" w:firstColumn="1" w:lastColumn="0" w:noHBand="0" w:noVBand="1"/>
      </w:tblPr>
      <w:tblGrid>
        <w:gridCol w:w="3319"/>
        <w:gridCol w:w="6751"/>
      </w:tblGrid>
      <w:tr w:rsidR="00206BD5" w:rsidRPr="00581210" w14:paraId="7439E091" w14:textId="77777777" w:rsidTr="0050736E">
        <w:trPr>
          <w:tblHeader/>
          <w:jc w:val="center"/>
        </w:trPr>
        <w:tc>
          <w:tcPr>
            <w:tcW w:w="3319" w:type="dxa"/>
            <w:shd w:val="clear" w:color="auto" w:fill="D9EAF7"/>
          </w:tcPr>
          <w:p w14:paraId="1A03CDF3" w14:textId="77777777" w:rsidR="00206BD5" w:rsidRPr="00581210" w:rsidRDefault="000C1C89">
            <w:pPr>
              <w:rPr>
                <w:rFonts w:ascii="Aptos Narrow" w:hAnsi="Aptos Narrow"/>
              </w:rPr>
            </w:pPr>
            <w:r w:rsidRPr="00581210">
              <w:rPr>
                <w:rFonts w:ascii="Aptos Narrow" w:hAnsi="Aptos Narrow"/>
                <w:b/>
                <w:sz w:val="18"/>
              </w:rPr>
              <w:lastRenderedPageBreak/>
              <w:t>Data block</w:t>
            </w:r>
          </w:p>
        </w:tc>
        <w:tc>
          <w:tcPr>
            <w:tcW w:w="6751" w:type="dxa"/>
            <w:shd w:val="clear" w:color="auto" w:fill="D9EAF7"/>
          </w:tcPr>
          <w:p w14:paraId="1F0093FC" w14:textId="77777777" w:rsidR="00206BD5" w:rsidRPr="00581210" w:rsidRDefault="000C1C89">
            <w:pPr>
              <w:rPr>
                <w:rFonts w:ascii="Aptos Narrow" w:hAnsi="Aptos Narrow"/>
              </w:rPr>
            </w:pPr>
            <w:r w:rsidRPr="00581210">
              <w:rPr>
                <w:rFonts w:ascii="Aptos Narrow" w:hAnsi="Aptos Narrow"/>
                <w:b/>
                <w:sz w:val="18"/>
              </w:rPr>
              <w:t>Exact input file name</w:t>
            </w:r>
          </w:p>
        </w:tc>
      </w:tr>
      <w:tr w:rsidR="00206BD5" w:rsidRPr="00581210" w14:paraId="07D7E8B1" w14:textId="77777777" w:rsidTr="0050736E">
        <w:trPr>
          <w:jc w:val="center"/>
        </w:trPr>
        <w:tc>
          <w:tcPr>
            <w:tcW w:w="3319" w:type="dxa"/>
          </w:tcPr>
          <w:p w14:paraId="6B691974" w14:textId="77777777" w:rsidR="00206BD5" w:rsidRPr="00581210" w:rsidRDefault="000C1C89">
            <w:pPr>
              <w:rPr>
                <w:rFonts w:ascii="Aptos Narrow" w:hAnsi="Aptos Narrow"/>
              </w:rPr>
            </w:pPr>
            <w:r w:rsidRPr="00581210">
              <w:rPr>
                <w:rFonts w:ascii="Aptos Narrow" w:hAnsi="Aptos Narrow"/>
                <w:sz w:val="17"/>
              </w:rPr>
              <w:t>Application, 2006-2014</w:t>
            </w:r>
          </w:p>
        </w:tc>
        <w:tc>
          <w:tcPr>
            <w:tcW w:w="6751" w:type="dxa"/>
          </w:tcPr>
          <w:p w14:paraId="3A025DDE" w14:textId="77777777" w:rsidR="00206BD5" w:rsidRPr="00581210" w:rsidRDefault="000C1C89">
            <w:pPr>
              <w:rPr>
                <w:rFonts w:ascii="Aptos Narrow" w:hAnsi="Aptos Narrow"/>
              </w:rPr>
            </w:pPr>
            <w:r w:rsidRPr="00581210">
              <w:rPr>
                <w:rFonts w:ascii="Aptos Narrow" w:hAnsi="Aptos Narrow"/>
                <w:sz w:val="17"/>
              </w:rPr>
              <w:t>UCTSAD 2006-2014 Application Form v0.1.dta</w:t>
            </w:r>
          </w:p>
        </w:tc>
      </w:tr>
      <w:tr w:rsidR="00206BD5" w:rsidRPr="00581210" w14:paraId="070A6C4A" w14:textId="77777777" w:rsidTr="0050736E">
        <w:trPr>
          <w:jc w:val="center"/>
        </w:trPr>
        <w:tc>
          <w:tcPr>
            <w:tcW w:w="3319" w:type="dxa"/>
          </w:tcPr>
          <w:p w14:paraId="01067604" w14:textId="77777777" w:rsidR="00206BD5" w:rsidRPr="00581210" w:rsidRDefault="000C1C89">
            <w:pPr>
              <w:rPr>
                <w:rFonts w:ascii="Aptos Narrow" w:hAnsi="Aptos Narrow"/>
              </w:rPr>
            </w:pPr>
            <w:r w:rsidRPr="00581210">
              <w:rPr>
                <w:rFonts w:ascii="Aptos Narrow" w:hAnsi="Aptos Narrow"/>
                <w:sz w:val="17"/>
              </w:rPr>
              <w:t>Application, 2015-2019</w:t>
            </w:r>
          </w:p>
        </w:tc>
        <w:tc>
          <w:tcPr>
            <w:tcW w:w="6751" w:type="dxa"/>
          </w:tcPr>
          <w:p w14:paraId="6FEA3544" w14:textId="77777777" w:rsidR="00206BD5" w:rsidRPr="00581210" w:rsidRDefault="000C1C89">
            <w:pPr>
              <w:rPr>
                <w:rFonts w:ascii="Aptos Narrow" w:hAnsi="Aptos Narrow"/>
              </w:rPr>
            </w:pPr>
            <w:r w:rsidRPr="00581210">
              <w:rPr>
                <w:rFonts w:ascii="Aptos Narrow" w:hAnsi="Aptos Narrow"/>
                <w:sz w:val="17"/>
              </w:rPr>
              <w:t>uctsad-2015-2019-application-form-v1.dta</w:t>
            </w:r>
          </w:p>
        </w:tc>
      </w:tr>
      <w:tr w:rsidR="00206BD5" w:rsidRPr="00581210" w14:paraId="4396E916" w14:textId="77777777" w:rsidTr="0050736E">
        <w:trPr>
          <w:jc w:val="center"/>
        </w:trPr>
        <w:tc>
          <w:tcPr>
            <w:tcW w:w="3319" w:type="dxa"/>
          </w:tcPr>
          <w:p w14:paraId="35E91831" w14:textId="77777777" w:rsidR="00206BD5" w:rsidRPr="00581210" w:rsidRDefault="000C1C89">
            <w:pPr>
              <w:rPr>
                <w:rFonts w:ascii="Aptos Narrow" w:hAnsi="Aptos Narrow"/>
              </w:rPr>
            </w:pPr>
            <w:r w:rsidRPr="00581210">
              <w:rPr>
                <w:rFonts w:ascii="Aptos Narrow" w:hAnsi="Aptos Narrow"/>
                <w:sz w:val="17"/>
              </w:rPr>
              <w:t>Application, 2020-2024</w:t>
            </w:r>
          </w:p>
        </w:tc>
        <w:tc>
          <w:tcPr>
            <w:tcW w:w="6751" w:type="dxa"/>
          </w:tcPr>
          <w:p w14:paraId="4A51EA50" w14:textId="77777777" w:rsidR="00206BD5" w:rsidRPr="00581210" w:rsidRDefault="000C1C89">
            <w:pPr>
              <w:rPr>
                <w:rFonts w:ascii="Aptos Narrow" w:hAnsi="Aptos Narrow"/>
              </w:rPr>
            </w:pPr>
            <w:r w:rsidRPr="00581210">
              <w:rPr>
                <w:rFonts w:ascii="Aptos Narrow" w:hAnsi="Aptos Narrow"/>
                <w:sz w:val="17"/>
              </w:rPr>
              <w:t>uctsad-2020-2024-application-form-v0.1.dta</w:t>
            </w:r>
          </w:p>
        </w:tc>
      </w:tr>
      <w:tr w:rsidR="00206BD5" w:rsidRPr="00581210" w14:paraId="645C9BE8" w14:textId="77777777" w:rsidTr="0050736E">
        <w:trPr>
          <w:jc w:val="center"/>
        </w:trPr>
        <w:tc>
          <w:tcPr>
            <w:tcW w:w="3319" w:type="dxa"/>
          </w:tcPr>
          <w:p w14:paraId="0F78CBA9" w14:textId="77777777" w:rsidR="00206BD5" w:rsidRPr="00581210" w:rsidRDefault="000C1C89">
            <w:pPr>
              <w:rPr>
                <w:rFonts w:ascii="Aptos Narrow" w:hAnsi="Aptos Narrow"/>
              </w:rPr>
            </w:pPr>
            <w:r w:rsidRPr="00581210">
              <w:rPr>
                <w:rFonts w:ascii="Aptos Narrow" w:hAnsi="Aptos Narrow"/>
                <w:sz w:val="17"/>
              </w:rPr>
              <w:t>Person, 2006-2014</w:t>
            </w:r>
          </w:p>
        </w:tc>
        <w:tc>
          <w:tcPr>
            <w:tcW w:w="6751" w:type="dxa"/>
          </w:tcPr>
          <w:p w14:paraId="2829BDA1" w14:textId="77777777" w:rsidR="00206BD5" w:rsidRPr="00581210" w:rsidRDefault="000C1C89">
            <w:pPr>
              <w:rPr>
                <w:rFonts w:ascii="Aptos Narrow" w:hAnsi="Aptos Narrow"/>
              </w:rPr>
            </w:pPr>
            <w:r w:rsidRPr="00581210">
              <w:rPr>
                <w:rFonts w:ascii="Aptos Narrow" w:hAnsi="Aptos Narrow"/>
                <w:sz w:val="17"/>
              </w:rPr>
              <w:t>uctsad-2006-2014-person-v0.2.dta</w:t>
            </w:r>
          </w:p>
        </w:tc>
      </w:tr>
      <w:tr w:rsidR="00206BD5" w:rsidRPr="00581210" w14:paraId="734F082A" w14:textId="77777777" w:rsidTr="0050736E">
        <w:trPr>
          <w:jc w:val="center"/>
        </w:trPr>
        <w:tc>
          <w:tcPr>
            <w:tcW w:w="3319" w:type="dxa"/>
          </w:tcPr>
          <w:p w14:paraId="4FD60BFD" w14:textId="77777777" w:rsidR="00206BD5" w:rsidRPr="00581210" w:rsidRDefault="000C1C89">
            <w:pPr>
              <w:rPr>
                <w:rFonts w:ascii="Aptos Narrow" w:hAnsi="Aptos Narrow"/>
              </w:rPr>
            </w:pPr>
            <w:r w:rsidRPr="00581210">
              <w:rPr>
                <w:rFonts w:ascii="Aptos Narrow" w:hAnsi="Aptos Narrow"/>
                <w:sz w:val="17"/>
              </w:rPr>
              <w:t>Person, 2015-2019</w:t>
            </w:r>
          </w:p>
        </w:tc>
        <w:tc>
          <w:tcPr>
            <w:tcW w:w="6751" w:type="dxa"/>
          </w:tcPr>
          <w:p w14:paraId="6196DAA6" w14:textId="77777777" w:rsidR="00206BD5" w:rsidRPr="00581210" w:rsidRDefault="000C1C89">
            <w:pPr>
              <w:rPr>
                <w:rFonts w:ascii="Aptos Narrow" w:hAnsi="Aptos Narrow"/>
              </w:rPr>
            </w:pPr>
            <w:r w:rsidRPr="00581210">
              <w:rPr>
                <w:rFonts w:ascii="Aptos Narrow" w:hAnsi="Aptos Narrow"/>
                <w:sz w:val="17"/>
              </w:rPr>
              <w:t>uctsad-2015-2019-person-v1.dta</w:t>
            </w:r>
          </w:p>
        </w:tc>
      </w:tr>
      <w:tr w:rsidR="00206BD5" w:rsidRPr="00581210" w14:paraId="6F30EC28" w14:textId="77777777" w:rsidTr="0050736E">
        <w:trPr>
          <w:jc w:val="center"/>
        </w:trPr>
        <w:tc>
          <w:tcPr>
            <w:tcW w:w="3319" w:type="dxa"/>
          </w:tcPr>
          <w:p w14:paraId="39F928BF" w14:textId="77777777" w:rsidR="00206BD5" w:rsidRPr="00581210" w:rsidRDefault="000C1C89">
            <w:pPr>
              <w:rPr>
                <w:rFonts w:ascii="Aptos Narrow" w:hAnsi="Aptos Narrow"/>
              </w:rPr>
            </w:pPr>
            <w:r w:rsidRPr="00581210">
              <w:rPr>
                <w:rFonts w:ascii="Aptos Narrow" w:hAnsi="Aptos Narrow"/>
                <w:sz w:val="17"/>
              </w:rPr>
              <w:t>Person, 2020-2024</w:t>
            </w:r>
          </w:p>
        </w:tc>
        <w:tc>
          <w:tcPr>
            <w:tcW w:w="6751" w:type="dxa"/>
          </w:tcPr>
          <w:p w14:paraId="269CFA09" w14:textId="77777777" w:rsidR="00206BD5" w:rsidRPr="00581210" w:rsidRDefault="000C1C89">
            <w:pPr>
              <w:rPr>
                <w:rFonts w:ascii="Aptos Narrow" w:hAnsi="Aptos Narrow"/>
              </w:rPr>
            </w:pPr>
            <w:r w:rsidRPr="00581210">
              <w:rPr>
                <w:rFonts w:ascii="Aptos Narrow" w:hAnsi="Aptos Narrow"/>
                <w:sz w:val="17"/>
              </w:rPr>
              <w:t>uctsad-2020-2024-person-v0.2.dta</w:t>
            </w:r>
          </w:p>
        </w:tc>
      </w:tr>
      <w:tr w:rsidR="00206BD5" w:rsidRPr="00581210" w14:paraId="09F2C180" w14:textId="77777777" w:rsidTr="0050736E">
        <w:trPr>
          <w:jc w:val="center"/>
        </w:trPr>
        <w:tc>
          <w:tcPr>
            <w:tcW w:w="3319" w:type="dxa"/>
          </w:tcPr>
          <w:p w14:paraId="42E09FE9" w14:textId="77777777" w:rsidR="00206BD5" w:rsidRPr="00581210" w:rsidRDefault="000C1C89">
            <w:pPr>
              <w:rPr>
                <w:rFonts w:ascii="Aptos Narrow" w:hAnsi="Aptos Narrow"/>
              </w:rPr>
            </w:pPr>
            <w:r w:rsidRPr="00581210">
              <w:rPr>
                <w:rFonts w:ascii="Aptos Narrow" w:hAnsi="Aptos Narrow"/>
                <w:sz w:val="17"/>
              </w:rPr>
              <w:t>Secondary school subject, 2006-2014</w:t>
            </w:r>
          </w:p>
        </w:tc>
        <w:tc>
          <w:tcPr>
            <w:tcW w:w="6751" w:type="dxa"/>
          </w:tcPr>
          <w:p w14:paraId="3E637E58" w14:textId="77777777" w:rsidR="00206BD5" w:rsidRPr="00581210" w:rsidRDefault="000C1C89">
            <w:pPr>
              <w:rPr>
                <w:rFonts w:ascii="Aptos Narrow" w:hAnsi="Aptos Narrow"/>
              </w:rPr>
            </w:pPr>
            <w:r w:rsidRPr="00581210">
              <w:rPr>
                <w:rFonts w:ascii="Aptos Narrow" w:hAnsi="Aptos Narrow"/>
                <w:sz w:val="17"/>
              </w:rPr>
              <w:t>uctsad-2006-2014-secondary-school-subject-v0.2.dta</w:t>
            </w:r>
          </w:p>
        </w:tc>
      </w:tr>
      <w:tr w:rsidR="00206BD5" w:rsidRPr="00581210" w14:paraId="3FF22BEA" w14:textId="77777777" w:rsidTr="0050736E">
        <w:trPr>
          <w:jc w:val="center"/>
        </w:trPr>
        <w:tc>
          <w:tcPr>
            <w:tcW w:w="3319" w:type="dxa"/>
          </w:tcPr>
          <w:p w14:paraId="40F60293" w14:textId="77777777" w:rsidR="00206BD5" w:rsidRPr="00581210" w:rsidRDefault="000C1C89">
            <w:pPr>
              <w:rPr>
                <w:rFonts w:ascii="Aptos Narrow" w:hAnsi="Aptos Narrow"/>
              </w:rPr>
            </w:pPr>
            <w:r w:rsidRPr="00581210">
              <w:rPr>
                <w:rFonts w:ascii="Aptos Narrow" w:hAnsi="Aptos Narrow"/>
                <w:sz w:val="17"/>
              </w:rPr>
              <w:t>Secondary school subject, 2015-2019</w:t>
            </w:r>
          </w:p>
        </w:tc>
        <w:tc>
          <w:tcPr>
            <w:tcW w:w="6751" w:type="dxa"/>
          </w:tcPr>
          <w:p w14:paraId="38CD8849" w14:textId="77777777" w:rsidR="00206BD5" w:rsidRPr="00581210" w:rsidRDefault="000C1C89">
            <w:pPr>
              <w:rPr>
                <w:rFonts w:ascii="Aptos Narrow" w:hAnsi="Aptos Narrow"/>
              </w:rPr>
            </w:pPr>
            <w:r w:rsidRPr="00581210">
              <w:rPr>
                <w:rFonts w:ascii="Aptos Narrow" w:hAnsi="Aptos Narrow"/>
                <w:sz w:val="17"/>
              </w:rPr>
              <w:t>uctsad-2015-2019-secondary-school-subject-v1.dta</w:t>
            </w:r>
          </w:p>
        </w:tc>
      </w:tr>
      <w:tr w:rsidR="00206BD5" w:rsidRPr="00581210" w14:paraId="037125F7" w14:textId="77777777" w:rsidTr="0050736E">
        <w:trPr>
          <w:jc w:val="center"/>
        </w:trPr>
        <w:tc>
          <w:tcPr>
            <w:tcW w:w="3319" w:type="dxa"/>
          </w:tcPr>
          <w:p w14:paraId="488B9037" w14:textId="77777777" w:rsidR="00206BD5" w:rsidRPr="00581210" w:rsidRDefault="000C1C89">
            <w:pPr>
              <w:rPr>
                <w:rFonts w:ascii="Aptos Narrow" w:hAnsi="Aptos Narrow"/>
              </w:rPr>
            </w:pPr>
            <w:r w:rsidRPr="00581210">
              <w:rPr>
                <w:rFonts w:ascii="Aptos Narrow" w:hAnsi="Aptos Narrow"/>
                <w:sz w:val="17"/>
              </w:rPr>
              <w:t>Secondary school subject, 2020-2024</w:t>
            </w:r>
          </w:p>
        </w:tc>
        <w:tc>
          <w:tcPr>
            <w:tcW w:w="6751" w:type="dxa"/>
          </w:tcPr>
          <w:p w14:paraId="2D287083" w14:textId="77777777" w:rsidR="00206BD5" w:rsidRPr="00581210" w:rsidRDefault="000C1C89">
            <w:pPr>
              <w:rPr>
                <w:rFonts w:ascii="Aptos Narrow" w:hAnsi="Aptos Narrow"/>
              </w:rPr>
            </w:pPr>
            <w:r w:rsidRPr="00581210">
              <w:rPr>
                <w:rFonts w:ascii="Aptos Narrow" w:hAnsi="Aptos Narrow"/>
                <w:sz w:val="17"/>
              </w:rPr>
              <w:t>uctsad-2020-2024-secondary-school-subject-v0.1.dta</w:t>
            </w:r>
          </w:p>
        </w:tc>
      </w:tr>
      <w:tr w:rsidR="00206BD5" w:rsidRPr="00581210" w14:paraId="543825F2" w14:textId="77777777" w:rsidTr="0050736E">
        <w:trPr>
          <w:jc w:val="center"/>
        </w:trPr>
        <w:tc>
          <w:tcPr>
            <w:tcW w:w="3319" w:type="dxa"/>
          </w:tcPr>
          <w:p w14:paraId="26CA1613" w14:textId="77777777" w:rsidR="00206BD5" w:rsidRPr="00581210" w:rsidRDefault="000C1C89">
            <w:pPr>
              <w:rPr>
                <w:rFonts w:ascii="Aptos Narrow" w:hAnsi="Aptos Narrow"/>
              </w:rPr>
            </w:pPr>
            <w:r w:rsidRPr="00581210">
              <w:rPr>
                <w:rFonts w:ascii="Aptos Narrow" w:hAnsi="Aptos Narrow"/>
                <w:sz w:val="17"/>
              </w:rPr>
              <w:t>Tertiary education, 2006-2014</w:t>
            </w:r>
          </w:p>
        </w:tc>
        <w:tc>
          <w:tcPr>
            <w:tcW w:w="6751" w:type="dxa"/>
          </w:tcPr>
          <w:p w14:paraId="31BDAA39" w14:textId="77777777" w:rsidR="00206BD5" w:rsidRPr="00581210" w:rsidRDefault="000C1C89">
            <w:pPr>
              <w:rPr>
                <w:rFonts w:ascii="Aptos Narrow" w:hAnsi="Aptos Narrow"/>
              </w:rPr>
            </w:pPr>
            <w:r w:rsidRPr="00581210">
              <w:rPr>
                <w:rFonts w:ascii="Aptos Narrow" w:hAnsi="Aptos Narrow"/>
                <w:sz w:val="17"/>
              </w:rPr>
              <w:t>uctsad-2006-2014-tertiary-education-v0.2.dta</w:t>
            </w:r>
          </w:p>
        </w:tc>
      </w:tr>
      <w:tr w:rsidR="00206BD5" w:rsidRPr="00581210" w14:paraId="1464DAB7" w14:textId="77777777" w:rsidTr="0050736E">
        <w:trPr>
          <w:jc w:val="center"/>
        </w:trPr>
        <w:tc>
          <w:tcPr>
            <w:tcW w:w="3319" w:type="dxa"/>
          </w:tcPr>
          <w:p w14:paraId="09149B92" w14:textId="77777777" w:rsidR="00206BD5" w:rsidRPr="00581210" w:rsidRDefault="000C1C89">
            <w:pPr>
              <w:rPr>
                <w:rFonts w:ascii="Aptos Narrow" w:hAnsi="Aptos Narrow"/>
              </w:rPr>
            </w:pPr>
            <w:r w:rsidRPr="00581210">
              <w:rPr>
                <w:rFonts w:ascii="Aptos Narrow" w:hAnsi="Aptos Narrow"/>
                <w:sz w:val="17"/>
              </w:rPr>
              <w:t>Tertiary education, 2015-2019</w:t>
            </w:r>
          </w:p>
        </w:tc>
        <w:tc>
          <w:tcPr>
            <w:tcW w:w="6751" w:type="dxa"/>
          </w:tcPr>
          <w:p w14:paraId="76A0DDAB" w14:textId="77777777" w:rsidR="00206BD5" w:rsidRPr="00581210" w:rsidRDefault="000C1C89">
            <w:pPr>
              <w:rPr>
                <w:rFonts w:ascii="Aptos Narrow" w:hAnsi="Aptos Narrow"/>
              </w:rPr>
            </w:pPr>
            <w:r w:rsidRPr="00581210">
              <w:rPr>
                <w:rFonts w:ascii="Aptos Narrow" w:hAnsi="Aptos Narrow"/>
                <w:sz w:val="17"/>
              </w:rPr>
              <w:t>uctsad-2015-2019-tertiary-education-v1.dta</w:t>
            </w:r>
          </w:p>
        </w:tc>
      </w:tr>
      <w:tr w:rsidR="00206BD5" w:rsidRPr="00581210" w14:paraId="42B68AD5" w14:textId="77777777" w:rsidTr="0050736E">
        <w:trPr>
          <w:jc w:val="center"/>
        </w:trPr>
        <w:tc>
          <w:tcPr>
            <w:tcW w:w="3319" w:type="dxa"/>
          </w:tcPr>
          <w:p w14:paraId="7C27600A" w14:textId="77777777" w:rsidR="00206BD5" w:rsidRPr="00581210" w:rsidRDefault="000C1C89">
            <w:pPr>
              <w:rPr>
                <w:rFonts w:ascii="Aptos Narrow" w:hAnsi="Aptos Narrow"/>
              </w:rPr>
            </w:pPr>
            <w:r w:rsidRPr="00581210">
              <w:rPr>
                <w:rFonts w:ascii="Aptos Narrow" w:hAnsi="Aptos Narrow"/>
                <w:sz w:val="17"/>
              </w:rPr>
              <w:t>Tertiary education, 2020-2024</w:t>
            </w:r>
          </w:p>
        </w:tc>
        <w:tc>
          <w:tcPr>
            <w:tcW w:w="6751" w:type="dxa"/>
          </w:tcPr>
          <w:p w14:paraId="0D9C5D5E" w14:textId="77777777" w:rsidR="00206BD5" w:rsidRPr="00581210" w:rsidRDefault="000C1C89">
            <w:pPr>
              <w:rPr>
                <w:rFonts w:ascii="Aptos Narrow" w:hAnsi="Aptos Narrow"/>
              </w:rPr>
            </w:pPr>
            <w:r w:rsidRPr="00581210">
              <w:rPr>
                <w:rFonts w:ascii="Aptos Narrow" w:hAnsi="Aptos Narrow"/>
                <w:sz w:val="17"/>
              </w:rPr>
              <w:t>uctsad-2020-2024-tertiary-education-v0.1.dta</w:t>
            </w:r>
          </w:p>
        </w:tc>
      </w:tr>
    </w:tbl>
    <w:p w14:paraId="432F2265" w14:textId="2AEAB15A" w:rsidR="0050736E" w:rsidRDefault="0050736E">
      <w:pPr>
        <w:pStyle w:val="Heading1"/>
        <w:rPr>
          <w:rFonts w:ascii="Aptos Narrow" w:hAnsi="Aptos Narrow"/>
          <w:color w:val="007C92"/>
        </w:rPr>
      </w:pPr>
      <w:r w:rsidRPr="00581210">
        <w:rPr>
          <w:rFonts w:ascii="Aptos Narrow" w:hAnsi="Aptos Narrow"/>
          <w:color w:val="007C92"/>
        </w:rPr>
        <w:t xml:space="preserve">What </w:t>
      </w:r>
      <w:r>
        <w:rPr>
          <w:rFonts w:ascii="Aptos Narrow" w:hAnsi="Aptos Narrow"/>
          <w:color w:val="007C92"/>
        </w:rPr>
        <w:t>is the application process?</w:t>
      </w:r>
    </w:p>
    <w:p w14:paraId="147A4B36" w14:textId="14B6305B" w:rsidR="0050736E" w:rsidRPr="0050736E" w:rsidRDefault="0050736E" w:rsidP="0050736E">
      <w:r>
        <w:rPr>
          <w:rFonts w:ascii="Aptos Narrow" w:hAnsi="Aptos Narrow"/>
        </w:rPr>
        <w:t xml:space="preserve">An application process consists </w:t>
      </w:r>
      <w:r w:rsidR="00D776F9">
        <w:rPr>
          <w:rFonts w:ascii="Aptos Narrow" w:hAnsi="Aptos Narrow"/>
        </w:rPr>
        <w:t>of multiple</w:t>
      </w:r>
      <w:r>
        <w:rPr>
          <w:rFonts w:ascii="Aptos Narrow" w:hAnsi="Aptos Narrow"/>
        </w:rPr>
        <w:t xml:space="preserve"> stages. </w:t>
      </w:r>
      <w:r w:rsidR="00D776F9">
        <w:rPr>
          <w:rFonts w:ascii="Aptos Narrow" w:hAnsi="Aptos Narrow"/>
        </w:rPr>
        <w:t xml:space="preserve">For example, an application may move from “application”, “defer decision”, “admit”. In this case, the application has three stages; each with their own instance (row). Each instance has its own unique application identifier. An application process is the grouping of all application stages relating to </w:t>
      </w:r>
      <w:proofErr w:type="gramStart"/>
      <w:r w:rsidR="00D776F9">
        <w:rPr>
          <w:rFonts w:ascii="Aptos Narrow" w:hAnsi="Aptos Narrow"/>
        </w:rPr>
        <w:t>an</w:t>
      </w:r>
      <w:proofErr w:type="gramEnd"/>
      <w:r w:rsidR="00D776F9">
        <w:rPr>
          <w:rFonts w:ascii="Aptos Narrow" w:hAnsi="Aptos Narrow"/>
        </w:rPr>
        <w:t xml:space="preserve"> single application. </w:t>
      </w:r>
    </w:p>
    <w:p w14:paraId="3A32C7DF" w14:textId="4D5B5094" w:rsidR="00206BD5" w:rsidRPr="00581210" w:rsidRDefault="000C1C89">
      <w:pPr>
        <w:pStyle w:val="Heading1"/>
        <w:rPr>
          <w:rFonts w:ascii="Aptos Narrow" w:hAnsi="Aptos Narrow"/>
          <w:color w:val="007C92"/>
        </w:rPr>
      </w:pPr>
      <w:r w:rsidRPr="00581210">
        <w:rPr>
          <w:rFonts w:ascii="Aptos Narrow" w:hAnsi="Aptos Narrow"/>
          <w:color w:val="007C92"/>
        </w:rPr>
        <w:t xml:space="preserve">What </w:t>
      </w:r>
      <w:proofErr w:type="gramStart"/>
      <w:r w:rsidRPr="00581210">
        <w:rPr>
          <w:rFonts w:ascii="Aptos Narrow" w:hAnsi="Aptos Narrow"/>
          <w:color w:val="007C92"/>
        </w:rPr>
        <w:t>the</w:t>
      </w:r>
      <w:proofErr w:type="gramEnd"/>
      <w:r w:rsidRPr="00581210">
        <w:rPr>
          <w:rFonts w:ascii="Aptos Narrow" w:hAnsi="Aptos Narrow"/>
          <w:color w:val="007C92"/>
        </w:rPr>
        <w:t xml:space="preserve"> script does</w:t>
      </w:r>
    </w:p>
    <w:p w14:paraId="492A83B6" w14:textId="77777777" w:rsidR="00206BD5" w:rsidRPr="00581210" w:rsidRDefault="000C1C89">
      <w:pPr>
        <w:rPr>
          <w:rFonts w:ascii="Aptos Narrow" w:hAnsi="Aptos Narrow"/>
        </w:rPr>
      </w:pPr>
      <w:r w:rsidRPr="00581210">
        <w:rPr>
          <w:rFonts w:ascii="Aptos Narrow" w:hAnsi="Aptos Narrow"/>
        </w:rPr>
        <w:t>The workflow has eight main steps. The order matters because later files depend on earlier files.</w:t>
      </w:r>
    </w:p>
    <w:p w14:paraId="7F0BC4D0" w14:textId="09F936D0" w:rsidR="00206BD5" w:rsidRPr="00581210" w:rsidRDefault="000C1C89">
      <w:pPr>
        <w:spacing w:after="60"/>
        <w:ind w:left="504" w:hanging="403"/>
        <w:rPr>
          <w:rFonts w:ascii="Aptos Narrow" w:hAnsi="Aptos Narrow"/>
        </w:rPr>
      </w:pPr>
      <w:r w:rsidRPr="00581210">
        <w:rPr>
          <w:rFonts w:ascii="Aptos Narrow" w:hAnsi="Aptos Narrow"/>
        </w:rPr>
        <w:t>1.  Load all source .dta files. The script reads application</w:t>
      </w:r>
      <w:r w:rsidR="0050736E">
        <w:rPr>
          <w:rFonts w:ascii="Aptos Narrow" w:hAnsi="Aptos Narrow"/>
        </w:rPr>
        <w:t xml:space="preserve"> form</w:t>
      </w:r>
      <w:r w:rsidRPr="00581210">
        <w:rPr>
          <w:rFonts w:ascii="Aptos Narrow" w:hAnsi="Aptos Narrow"/>
        </w:rPr>
        <w:t>, person, secondary-school-subject, and tertiary-education files for the three source periods.</w:t>
      </w:r>
    </w:p>
    <w:p w14:paraId="018A6EC1" w14:textId="7ED50630" w:rsidR="00206BD5" w:rsidRPr="00581210" w:rsidRDefault="000C1C89">
      <w:pPr>
        <w:spacing w:after="60"/>
        <w:ind w:left="504" w:hanging="403"/>
        <w:rPr>
          <w:rFonts w:ascii="Aptos Narrow" w:hAnsi="Aptos Narrow"/>
        </w:rPr>
      </w:pPr>
      <w:r w:rsidRPr="00581210">
        <w:rPr>
          <w:rFonts w:ascii="Aptos Narrow" w:hAnsi="Aptos Narrow"/>
        </w:rPr>
        <w:t>2</w:t>
      </w:r>
      <w:r w:rsidR="0050736E" w:rsidRPr="00581210">
        <w:rPr>
          <w:rFonts w:ascii="Aptos Narrow" w:hAnsi="Aptos Narrow"/>
        </w:rPr>
        <w:t>. Prepare</w:t>
      </w:r>
      <w:r w:rsidRPr="00581210">
        <w:rPr>
          <w:rFonts w:ascii="Aptos Narrow" w:hAnsi="Aptos Narrow"/>
        </w:rPr>
        <w:t xml:space="preserve"> the</w:t>
      </w:r>
      <w:r w:rsidRPr="00581210">
        <w:rPr>
          <w:rFonts w:ascii="Aptos Narrow" w:hAnsi="Aptos Narrow"/>
        </w:rPr>
        <w:t xml:space="preserve"> application</w:t>
      </w:r>
      <w:r w:rsidR="0050736E">
        <w:rPr>
          <w:rFonts w:ascii="Aptos Narrow" w:hAnsi="Aptos Narrow"/>
        </w:rPr>
        <w:t xml:space="preserve"> form</w:t>
      </w:r>
      <w:r w:rsidRPr="00581210">
        <w:rPr>
          <w:rFonts w:ascii="Aptos Narrow" w:hAnsi="Aptos Narrow"/>
        </w:rPr>
        <w:t xml:space="preserve"> file</w:t>
      </w:r>
      <w:r w:rsidR="0050736E">
        <w:rPr>
          <w:rFonts w:ascii="Aptos Narrow" w:hAnsi="Aptos Narrow"/>
        </w:rPr>
        <w:t xml:space="preserve"> for each source period</w:t>
      </w:r>
      <w:r w:rsidRPr="00581210">
        <w:rPr>
          <w:rFonts w:ascii="Aptos Narrow" w:hAnsi="Aptos Narrow"/>
        </w:rPr>
        <w:t xml:space="preserve">. The script sorts the </w:t>
      </w:r>
      <w:r w:rsidR="0050736E">
        <w:rPr>
          <w:rFonts w:ascii="Aptos Narrow" w:hAnsi="Aptos Narrow"/>
        </w:rPr>
        <w:t xml:space="preserve">application form </w:t>
      </w:r>
      <w:r w:rsidRPr="00581210">
        <w:rPr>
          <w:rFonts w:ascii="Aptos Narrow" w:hAnsi="Aptos Narrow"/>
        </w:rPr>
        <w:t>data by person, application, and application begin date. This makes the application history easier to process in the correct order.</w:t>
      </w:r>
    </w:p>
    <w:p w14:paraId="36C79A16" w14:textId="23A05825" w:rsidR="00206BD5" w:rsidRPr="00581210" w:rsidRDefault="000C1C89">
      <w:pPr>
        <w:spacing w:after="60"/>
        <w:ind w:left="504" w:hanging="403"/>
        <w:rPr>
          <w:rFonts w:ascii="Aptos Narrow" w:hAnsi="Aptos Narrow"/>
        </w:rPr>
      </w:pPr>
      <w:r w:rsidRPr="00581210">
        <w:rPr>
          <w:rFonts w:ascii="Aptos Narrow" w:hAnsi="Aptos Narrow"/>
        </w:rPr>
        <w:t>3</w:t>
      </w:r>
      <w:r w:rsidR="00D776F9" w:rsidRPr="00581210">
        <w:rPr>
          <w:rFonts w:ascii="Aptos Narrow" w:hAnsi="Aptos Narrow"/>
        </w:rPr>
        <w:t>. Create</w:t>
      </w:r>
      <w:r w:rsidRPr="00581210">
        <w:rPr>
          <w:rFonts w:ascii="Aptos Narrow" w:hAnsi="Aptos Narrow"/>
        </w:rPr>
        <w:t xml:space="preserve"> an application-process </w:t>
      </w:r>
      <w:r w:rsidR="00D776F9">
        <w:rPr>
          <w:rFonts w:ascii="Aptos Narrow" w:hAnsi="Aptos Narrow"/>
        </w:rPr>
        <w:t>identifier</w:t>
      </w:r>
      <w:r w:rsidRPr="00581210">
        <w:rPr>
          <w:rFonts w:ascii="Aptos Narrow" w:hAnsi="Aptos Narrow"/>
        </w:rPr>
        <w:t xml:space="preserve">. The script </w:t>
      </w:r>
      <w:r w:rsidRPr="00581210">
        <w:rPr>
          <w:rFonts w:ascii="Aptos Narrow" w:hAnsi="Aptos Narrow"/>
        </w:rPr>
        <w:t xml:space="preserve">uses </w:t>
      </w:r>
      <w:proofErr w:type="spellStart"/>
      <w:r w:rsidRPr="00D776F9">
        <w:rPr>
          <w:rFonts w:ascii="Aptos Narrow" w:hAnsi="Aptos Narrow"/>
          <w:i/>
          <w:iCs/>
        </w:rPr>
        <w:t>app_programaction</w:t>
      </w:r>
      <w:proofErr w:type="spellEnd"/>
      <w:r w:rsidRPr="00581210">
        <w:rPr>
          <w:rFonts w:ascii="Aptos Narrow" w:hAnsi="Aptos Narrow"/>
        </w:rPr>
        <w:t xml:space="preserve"> and </w:t>
      </w:r>
      <w:proofErr w:type="spellStart"/>
      <w:r w:rsidRPr="00D776F9">
        <w:rPr>
          <w:rFonts w:ascii="Aptos Narrow" w:hAnsi="Aptos Narrow"/>
          <w:i/>
          <w:iCs/>
        </w:rPr>
        <w:t>app_endeffectivedate</w:t>
      </w:r>
      <w:proofErr w:type="spellEnd"/>
      <w:r w:rsidRPr="00581210">
        <w:rPr>
          <w:rFonts w:ascii="Aptos Narrow" w:hAnsi="Aptos Narrow"/>
        </w:rPr>
        <w:t xml:space="preserve"> to group related rows into the same application process. This is stored in </w:t>
      </w:r>
      <w:r w:rsidRPr="00D776F9">
        <w:rPr>
          <w:rFonts w:ascii="Aptos Narrow" w:hAnsi="Aptos Narrow"/>
          <w:i/>
          <w:iCs/>
        </w:rPr>
        <w:t>app_process_id</w:t>
      </w:r>
      <w:r w:rsidRPr="00581210">
        <w:rPr>
          <w:rFonts w:ascii="Aptos Narrow" w:hAnsi="Aptos Narrow"/>
        </w:rPr>
        <w:t>.</w:t>
      </w:r>
    </w:p>
    <w:p w14:paraId="226F0BC5" w14:textId="77777777" w:rsidR="00206BD5" w:rsidRPr="00581210" w:rsidRDefault="000C1C89">
      <w:pPr>
        <w:spacing w:after="60"/>
        <w:ind w:left="504" w:hanging="403"/>
        <w:rPr>
          <w:rFonts w:ascii="Aptos Narrow" w:hAnsi="Aptos Narrow"/>
        </w:rPr>
      </w:pPr>
      <w:r w:rsidRPr="00581210">
        <w:rPr>
          <w:rFonts w:ascii="Aptos Narrow" w:hAnsi="Aptos Narrow"/>
        </w:rPr>
        <w:t xml:space="preserve">4.  Create the application year. For each application process and person, the script takes the earliest </w:t>
      </w:r>
      <w:r w:rsidRPr="00D776F9">
        <w:rPr>
          <w:rFonts w:ascii="Aptos Narrow" w:hAnsi="Aptos Narrow"/>
          <w:i/>
          <w:iCs/>
        </w:rPr>
        <w:t>app_begineffectivedate</w:t>
      </w:r>
      <w:r w:rsidRPr="00581210">
        <w:rPr>
          <w:rFonts w:ascii="Aptos Narrow" w:hAnsi="Aptos Narrow"/>
        </w:rPr>
        <w:t xml:space="preserve"> year and stores it as </w:t>
      </w:r>
      <w:r w:rsidRPr="00D776F9">
        <w:rPr>
          <w:rFonts w:ascii="Aptos Narrow" w:hAnsi="Aptos Narrow"/>
          <w:i/>
          <w:iCs/>
        </w:rPr>
        <w:t>year_app</w:t>
      </w:r>
      <w:r w:rsidRPr="00581210">
        <w:rPr>
          <w:rFonts w:ascii="Aptos Narrow" w:hAnsi="Aptos Narrow"/>
        </w:rPr>
        <w:t>.</w:t>
      </w:r>
    </w:p>
    <w:p w14:paraId="19235857" w14:textId="77777777" w:rsidR="00206BD5" w:rsidRPr="00581210" w:rsidRDefault="000C1C89">
      <w:pPr>
        <w:spacing w:after="60"/>
        <w:ind w:left="504" w:hanging="403"/>
        <w:rPr>
          <w:rFonts w:ascii="Aptos Narrow" w:hAnsi="Aptos Narrow"/>
        </w:rPr>
      </w:pPr>
      <w:r w:rsidRPr="00581210">
        <w:rPr>
          <w:rFonts w:ascii="Aptos Narrow" w:hAnsi="Aptos Narrow"/>
        </w:rPr>
        <w:t>5.  Apply known anomaly fixes. These are specific corrections for known records where the first calculated year is not the intended application year.</w:t>
      </w:r>
    </w:p>
    <w:p w14:paraId="7C00B7ED" w14:textId="77777777" w:rsidR="00206BD5" w:rsidRPr="00581210" w:rsidRDefault="000C1C89">
      <w:pPr>
        <w:spacing w:after="60"/>
        <w:ind w:left="504" w:hanging="403"/>
        <w:rPr>
          <w:rFonts w:ascii="Aptos Narrow" w:hAnsi="Aptos Narrow"/>
        </w:rPr>
      </w:pPr>
      <w:r w:rsidRPr="00581210">
        <w:rPr>
          <w:rFonts w:ascii="Aptos Narrow" w:hAnsi="Aptos Narrow"/>
        </w:rPr>
        <w:t>6.  Split application data into yearly files. Most years are written directly. The year 2019 is handled separately because both the 2015-2019 and 2020-2024 application files contain 2019 records.</w:t>
      </w:r>
    </w:p>
    <w:p w14:paraId="429CF363" w14:textId="77777777" w:rsidR="00206BD5" w:rsidRPr="00581210" w:rsidRDefault="000C1C89">
      <w:pPr>
        <w:spacing w:after="60"/>
        <w:ind w:left="504" w:hanging="403"/>
        <w:rPr>
          <w:rFonts w:ascii="Aptos Narrow" w:hAnsi="Aptos Narrow"/>
        </w:rPr>
      </w:pPr>
      <w:r w:rsidRPr="00581210">
        <w:rPr>
          <w:rFonts w:ascii="Aptos Narrow" w:hAnsi="Aptos Narrow"/>
        </w:rPr>
        <w:t>7.  Create yearly person files. For each year, the script starts from the yearly application file, keeps the people who applied in that year, and joins their person records.</w:t>
      </w:r>
    </w:p>
    <w:p w14:paraId="1A31F336" w14:textId="77777777" w:rsidR="00206BD5" w:rsidRDefault="000C1C89">
      <w:pPr>
        <w:spacing w:after="60"/>
        <w:ind w:left="504" w:hanging="403"/>
        <w:rPr>
          <w:rFonts w:ascii="Aptos Narrow" w:hAnsi="Aptos Narrow"/>
        </w:rPr>
      </w:pPr>
      <w:r w:rsidRPr="00581210">
        <w:rPr>
          <w:rFonts w:ascii="Aptos Narrow" w:hAnsi="Aptos Narrow"/>
        </w:rPr>
        <w:t>8.  Create yearly secondary-school-subject and tertiary-education files. These files are joined through the yearly person files. Records are kept only when their school or tertiary year is less than or equal to the application year.</w:t>
      </w:r>
    </w:p>
    <w:p w14:paraId="7087EC39" w14:textId="77777777" w:rsidR="00D776F9" w:rsidRPr="00581210" w:rsidRDefault="00D776F9">
      <w:pPr>
        <w:spacing w:after="60"/>
        <w:ind w:left="504" w:hanging="403"/>
        <w:rPr>
          <w:rFonts w:ascii="Aptos Narrow" w:hAnsi="Aptos Narrow"/>
        </w:rPr>
      </w:pPr>
    </w:p>
    <w:tbl>
      <w:tblPr>
        <w:tblW w:w="0" w:type="auto"/>
        <w:jc w:val="center"/>
        <w:tblLook w:val="04A0" w:firstRow="1" w:lastRow="0" w:firstColumn="1" w:lastColumn="0" w:noHBand="0" w:noVBand="1"/>
      </w:tblPr>
      <w:tblGrid>
        <w:gridCol w:w="10080"/>
      </w:tblGrid>
      <w:tr w:rsidR="00206BD5" w:rsidRPr="00581210" w14:paraId="5772F3E4" w14:textId="77777777">
        <w:trPr>
          <w:cantSplit/>
          <w:jc w:val="center"/>
        </w:trPr>
        <w:tc>
          <w:tcPr>
            <w:tcW w:w="10080" w:type="dxa"/>
            <w:shd w:val="clear" w:color="auto" w:fill="EAF2F8"/>
          </w:tcPr>
          <w:p w14:paraId="094C14B8" w14:textId="77777777" w:rsidR="00206BD5" w:rsidRPr="00581210" w:rsidRDefault="000C1C89">
            <w:pPr>
              <w:spacing w:after="60"/>
              <w:rPr>
                <w:rFonts w:ascii="Aptos Narrow" w:hAnsi="Aptos Narrow"/>
              </w:rPr>
            </w:pPr>
            <w:r w:rsidRPr="00581210">
              <w:rPr>
                <w:rFonts w:ascii="Aptos Narrow" w:hAnsi="Aptos Narrow"/>
                <w:b/>
                <w:sz w:val="20"/>
              </w:rPr>
              <w:lastRenderedPageBreak/>
              <w:t>Why this matters</w:t>
            </w:r>
          </w:p>
          <w:p w14:paraId="46C38FDD" w14:textId="09C06F00" w:rsidR="00206BD5" w:rsidRPr="00581210" w:rsidRDefault="000C1C89">
            <w:pPr>
              <w:spacing w:after="0"/>
              <w:rPr>
                <w:rFonts w:ascii="Aptos Narrow" w:hAnsi="Aptos Narrow"/>
              </w:rPr>
            </w:pPr>
            <w:r w:rsidRPr="00581210">
              <w:rPr>
                <w:rFonts w:ascii="Aptos Narrow" w:hAnsi="Aptos Narrow"/>
                <w:sz w:val="20"/>
              </w:rPr>
              <w:t xml:space="preserve">The script does not simply split every source file by its own year column. It first decides the </w:t>
            </w:r>
            <w:r w:rsidR="00D776F9">
              <w:rPr>
                <w:rFonts w:ascii="Aptos Narrow" w:hAnsi="Aptos Narrow"/>
                <w:sz w:val="20"/>
              </w:rPr>
              <w:t xml:space="preserve">year the application was </w:t>
            </w:r>
            <w:r w:rsidR="00D776F9" w:rsidRPr="00D776F9">
              <w:rPr>
                <w:rFonts w:ascii="Aptos Narrow" w:hAnsi="Aptos Narrow"/>
                <w:b/>
                <w:bCs/>
                <w:sz w:val="20"/>
              </w:rPr>
              <w:t>initiated</w:t>
            </w:r>
            <w:r w:rsidRPr="00581210">
              <w:rPr>
                <w:rFonts w:ascii="Aptos Narrow" w:hAnsi="Aptos Narrow"/>
                <w:sz w:val="20"/>
              </w:rPr>
              <w:t>, then uses that decision to pull related records from the other files. This keeps the yearly files linked to th</w:t>
            </w:r>
            <w:r w:rsidR="00D776F9">
              <w:rPr>
                <w:rFonts w:ascii="Aptos Narrow" w:hAnsi="Aptos Narrow"/>
                <w:sz w:val="20"/>
              </w:rPr>
              <w:t>at</w:t>
            </w:r>
            <w:r w:rsidRPr="00581210">
              <w:rPr>
                <w:rFonts w:ascii="Aptos Narrow" w:hAnsi="Aptos Narrow"/>
                <w:sz w:val="20"/>
              </w:rPr>
              <w:t xml:space="preserve"> application cohort.</w:t>
            </w:r>
          </w:p>
        </w:tc>
      </w:tr>
    </w:tbl>
    <w:p w14:paraId="70034D2A" w14:textId="77777777" w:rsidR="00206BD5" w:rsidRPr="00581210" w:rsidRDefault="00206BD5">
      <w:pPr>
        <w:rPr>
          <w:rFonts w:ascii="Aptos Narrow" w:hAnsi="Aptos Narrow"/>
        </w:rPr>
      </w:pPr>
    </w:p>
    <w:p w14:paraId="49B42E35" w14:textId="1B00BA0D" w:rsidR="00206BD5" w:rsidRPr="00581210" w:rsidRDefault="000C1C89">
      <w:pPr>
        <w:rPr>
          <w:rFonts w:ascii="Aptos Narrow" w:hAnsi="Aptos Narrow"/>
        </w:rPr>
      </w:pPr>
      <w:r w:rsidRPr="00581210">
        <w:rPr>
          <w:rFonts w:ascii="Aptos Narrow" w:hAnsi="Aptos Narrow"/>
        </w:rPr>
        <w:t xml:space="preserve">The application-process </w:t>
      </w:r>
      <w:r w:rsidR="00D776F9">
        <w:rPr>
          <w:rFonts w:ascii="Aptos Narrow" w:hAnsi="Aptos Narrow"/>
        </w:rPr>
        <w:t>identifier</w:t>
      </w:r>
      <w:r w:rsidRPr="00581210">
        <w:rPr>
          <w:rFonts w:ascii="Aptos Narrow" w:hAnsi="Aptos Narrow"/>
        </w:rPr>
        <w:t xml:space="preserve"> is one of the most important parts of the script. A new process starts when </w:t>
      </w:r>
      <w:r w:rsidRPr="00D776F9">
        <w:rPr>
          <w:rFonts w:ascii="Aptos Narrow" w:hAnsi="Aptos Narrow"/>
          <w:i/>
          <w:iCs/>
        </w:rPr>
        <w:t>app_programaction</w:t>
      </w:r>
      <w:r w:rsidRPr="00581210">
        <w:rPr>
          <w:rFonts w:ascii="Aptos Narrow" w:hAnsi="Aptos Narrow"/>
        </w:rPr>
        <w:t xml:space="preserve"> matches one of the start actions. The original logic tries the actions in this order: application, defer decision, admit, and matriculation.</w:t>
      </w:r>
    </w:p>
    <w:tbl>
      <w:tblPr>
        <w:tblStyle w:val="TableGrid"/>
        <w:tblW w:w="0" w:type="auto"/>
        <w:jc w:val="center"/>
        <w:tblLook w:val="04A0" w:firstRow="1" w:lastRow="0" w:firstColumn="1" w:lastColumn="0" w:noHBand="0" w:noVBand="1"/>
      </w:tblPr>
      <w:tblGrid>
        <w:gridCol w:w="5035"/>
        <w:gridCol w:w="5035"/>
      </w:tblGrid>
      <w:tr w:rsidR="00206BD5" w:rsidRPr="00581210" w14:paraId="1A748978" w14:textId="77777777">
        <w:trPr>
          <w:tblHeader/>
          <w:jc w:val="center"/>
        </w:trPr>
        <w:tc>
          <w:tcPr>
            <w:tcW w:w="5040" w:type="dxa"/>
            <w:shd w:val="clear" w:color="auto" w:fill="D9EAF7"/>
          </w:tcPr>
          <w:p w14:paraId="205D7B1A" w14:textId="77777777" w:rsidR="00206BD5" w:rsidRPr="00581210" w:rsidRDefault="000C1C89">
            <w:pPr>
              <w:rPr>
                <w:rFonts w:ascii="Aptos Narrow" w:hAnsi="Aptos Narrow"/>
              </w:rPr>
            </w:pPr>
            <w:r w:rsidRPr="00581210">
              <w:rPr>
                <w:rFonts w:ascii="Aptos Narrow" w:hAnsi="Aptos Narrow"/>
                <w:b/>
                <w:sz w:val="18"/>
              </w:rPr>
              <w:t>Action code</w:t>
            </w:r>
          </w:p>
        </w:tc>
        <w:tc>
          <w:tcPr>
            <w:tcW w:w="5040" w:type="dxa"/>
            <w:shd w:val="clear" w:color="auto" w:fill="D9EAF7"/>
          </w:tcPr>
          <w:p w14:paraId="3D4851BD" w14:textId="77777777" w:rsidR="00206BD5" w:rsidRPr="00581210" w:rsidRDefault="000C1C89">
            <w:pPr>
              <w:rPr>
                <w:rFonts w:ascii="Aptos Narrow" w:hAnsi="Aptos Narrow"/>
              </w:rPr>
            </w:pPr>
            <w:r w:rsidRPr="00581210">
              <w:rPr>
                <w:rFonts w:ascii="Aptos Narrow" w:hAnsi="Aptos Narrow"/>
                <w:b/>
                <w:sz w:val="18"/>
              </w:rPr>
              <w:t>Meaning used in the script</w:t>
            </w:r>
          </w:p>
        </w:tc>
      </w:tr>
      <w:tr w:rsidR="00206BD5" w:rsidRPr="00581210" w14:paraId="35152FB6" w14:textId="77777777">
        <w:trPr>
          <w:jc w:val="center"/>
        </w:trPr>
        <w:tc>
          <w:tcPr>
            <w:tcW w:w="5040" w:type="dxa"/>
          </w:tcPr>
          <w:p w14:paraId="03CA70DA" w14:textId="77777777" w:rsidR="00206BD5" w:rsidRPr="00581210" w:rsidRDefault="000C1C89">
            <w:pPr>
              <w:rPr>
                <w:rFonts w:ascii="Aptos Narrow" w:hAnsi="Aptos Narrow"/>
              </w:rPr>
            </w:pPr>
            <w:r w:rsidRPr="00581210">
              <w:rPr>
                <w:rFonts w:ascii="Aptos Narrow" w:hAnsi="Aptos Narrow"/>
                <w:sz w:val="18"/>
              </w:rPr>
              <w:t>6</w:t>
            </w:r>
          </w:p>
        </w:tc>
        <w:tc>
          <w:tcPr>
            <w:tcW w:w="5040" w:type="dxa"/>
          </w:tcPr>
          <w:p w14:paraId="08580DC7" w14:textId="77777777" w:rsidR="00206BD5" w:rsidRPr="00581210" w:rsidRDefault="000C1C89">
            <w:pPr>
              <w:rPr>
                <w:rFonts w:ascii="Aptos Narrow" w:hAnsi="Aptos Narrow"/>
              </w:rPr>
            </w:pPr>
            <w:r w:rsidRPr="00581210">
              <w:rPr>
                <w:rFonts w:ascii="Aptos Narrow" w:hAnsi="Aptos Narrow"/>
                <w:sz w:val="18"/>
              </w:rPr>
              <w:t>application</w:t>
            </w:r>
          </w:p>
        </w:tc>
      </w:tr>
      <w:tr w:rsidR="00206BD5" w:rsidRPr="00581210" w14:paraId="5A1564B1" w14:textId="77777777">
        <w:trPr>
          <w:jc w:val="center"/>
        </w:trPr>
        <w:tc>
          <w:tcPr>
            <w:tcW w:w="5040" w:type="dxa"/>
          </w:tcPr>
          <w:p w14:paraId="08D4173D" w14:textId="77777777" w:rsidR="00206BD5" w:rsidRPr="00581210" w:rsidRDefault="000C1C89">
            <w:pPr>
              <w:rPr>
                <w:rFonts w:ascii="Aptos Narrow" w:hAnsi="Aptos Narrow"/>
              </w:rPr>
            </w:pPr>
            <w:r w:rsidRPr="00581210">
              <w:rPr>
                <w:rFonts w:ascii="Aptos Narrow" w:hAnsi="Aptos Narrow"/>
                <w:sz w:val="18"/>
              </w:rPr>
              <w:t>9</w:t>
            </w:r>
          </w:p>
        </w:tc>
        <w:tc>
          <w:tcPr>
            <w:tcW w:w="5040" w:type="dxa"/>
          </w:tcPr>
          <w:p w14:paraId="4B8C2287" w14:textId="77777777" w:rsidR="00206BD5" w:rsidRPr="00581210" w:rsidRDefault="000C1C89">
            <w:pPr>
              <w:rPr>
                <w:rFonts w:ascii="Aptos Narrow" w:hAnsi="Aptos Narrow"/>
              </w:rPr>
            </w:pPr>
            <w:r w:rsidRPr="00581210">
              <w:rPr>
                <w:rFonts w:ascii="Aptos Narrow" w:hAnsi="Aptos Narrow"/>
                <w:sz w:val="18"/>
              </w:rPr>
              <w:t>defer decision</w:t>
            </w:r>
          </w:p>
        </w:tc>
      </w:tr>
      <w:tr w:rsidR="00206BD5" w:rsidRPr="00581210" w14:paraId="12F45A72" w14:textId="77777777">
        <w:trPr>
          <w:jc w:val="center"/>
        </w:trPr>
        <w:tc>
          <w:tcPr>
            <w:tcW w:w="5040" w:type="dxa"/>
          </w:tcPr>
          <w:p w14:paraId="01C4B75E" w14:textId="77777777" w:rsidR="00206BD5" w:rsidRPr="00581210" w:rsidRDefault="000C1C89">
            <w:pPr>
              <w:rPr>
                <w:rFonts w:ascii="Aptos Narrow" w:hAnsi="Aptos Narrow"/>
              </w:rPr>
            </w:pPr>
            <w:r w:rsidRPr="00581210">
              <w:rPr>
                <w:rFonts w:ascii="Aptos Narrow" w:hAnsi="Aptos Narrow"/>
                <w:sz w:val="18"/>
              </w:rPr>
              <w:t>4</w:t>
            </w:r>
          </w:p>
        </w:tc>
        <w:tc>
          <w:tcPr>
            <w:tcW w:w="5040" w:type="dxa"/>
          </w:tcPr>
          <w:p w14:paraId="72BB3530" w14:textId="77777777" w:rsidR="00206BD5" w:rsidRPr="00581210" w:rsidRDefault="000C1C89">
            <w:pPr>
              <w:rPr>
                <w:rFonts w:ascii="Aptos Narrow" w:hAnsi="Aptos Narrow"/>
              </w:rPr>
            </w:pPr>
            <w:r w:rsidRPr="00581210">
              <w:rPr>
                <w:rFonts w:ascii="Aptos Narrow" w:hAnsi="Aptos Narrow"/>
                <w:sz w:val="18"/>
              </w:rPr>
              <w:t>admit</w:t>
            </w:r>
          </w:p>
        </w:tc>
      </w:tr>
      <w:tr w:rsidR="00206BD5" w:rsidRPr="00581210" w14:paraId="5F1DCDA2" w14:textId="77777777">
        <w:trPr>
          <w:jc w:val="center"/>
        </w:trPr>
        <w:tc>
          <w:tcPr>
            <w:tcW w:w="5040" w:type="dxa"/>
          </w:tcPr>
          <w:p w14:paraId="433E701A" w14:textId="77777777" w:rsidR="00206BD5" w:rsidRPr="00581210" w:rsidRDefault="000C1C89">
            <w:pPr>
              <w:rPr>
                <w:rFonts w:ascii="Aptos Narrow" w:hAnsi="Aptos Narrow"/>
              </w:rPr>
            </w:pPr>
            <w:r w:rsidRPr="00581210">
              <w:rPr>
                <w:rFonts w:ascii="Aptos Narrow" w:hAnsi="Aptos Narrow"/>
                <w:sz w:val="18"/>
              </w:rPr>
              <w:t>14</w:t>
            </w:r>
          </w:p>
        </w:tc>
        <w:tc>
          <w:tcPr>
            <w:tcW w:w="5040" w:type="dxa"/>
          </w:tcPr>
          <w:p w14:paraId="4D5F611F" w14:textId="77777777" w:rsidR="00206BD5" w:rsidRPr="00581210" w:rsidRDefault="000C1C89">
            <w:pPr>
              <w:rPr>
                <w:rFonts w:ascii="Aptos Narrow" w:hAnsi="Aptos Narrow"/>
              </w:rPr>
            </w:pPr>
            <w:r w:rsidRPr="00581210">
              <w:rPr>
                <w:rFonts w:ascii="Aptos Narrow" w:hAnsi="Aptos Narrow"/>
                <w:sz w:val="18"/>
              </w:rPr>
              <w:t>matriculation</w:t>
            </w:r>
          </w:p>
        </w:tc>
      </w:tr>
    </w:tbl>
    <w:p w14:paraId="5D217EF0" w14:textId="77777777" w:rsidR="00D776F9" w:rsidRDefault="00D776F9">
      <w:pPr>
        <w:rPr>
          <w:rFonts w:ascii="Aptos Narrow" w:hAnsi="Aptos Narrow"/>
        </w:rPr>
      </w:pPr>
    </w:p>
    <w:p w14:paraId="1566A4DC" w14:textId="3D877C5B" w:rsidR="00206BD5" w:rsidRPr="00581210" w:rsidRDefault="000C1C89">
      <w:pPr>
        <w:rPr>
          <w:rFonts w:ascii="Aptos Narrow" w:hAnsi="Aptos Narrow"/>
        </w:rPr>
      </w:pPr>
      <w:r w:rsidRPr="00581210">
        <w:rPr>
          <w:rFonts w:ascii="Aptos Narrow" w:hAnsi="Aptos Narrow"/>
        </w:rPr>
        <w:t>A</w:t>
      </w:r>
      <w:r w:rsidR="00D776F9">
        <w:rPr>
          <w:rFonts w:ascii="Aptos Narrow" w:hAnsi="Aptos Narrow"/>
        </w:rPr>
        <w:t>n application</w:t>
      </w:r>
      <w:r w:rsidRPr="00581210">
        <w:rPr>
          <w:rFonts w:ascii="Aptos Narrow" w:hAnsi="Aptos Narrow"/>
        </w:rPr>
        <w:t xml:space="preserve"> process continues until the first end</w:t>
      </w:r>
      <w:r w:rsidR="001851C6">
        <w:rPr>
          <w:rFonts w:ascii="Aptos Narrow" w:hAnsi="Aptos Narrow"/>
        </w:rPr>
        <w:t>-</w:t>
      </w:r>
      <w:r w:rsidRPr="00581210">
        <w:rPr>
          <w:rFonts w:ascii="Aptos Narrow" w:hAnsi="Aptos Narrow"/>
        </w:rPr>
        <w:t xml:space="preserve">date equal to </w:t>
      </w:r>
      <w:r w:rsidRPr="00D776F9">
        <w:rPr>
          <w:rFonts w:ascii="Aptos Narrow" w:hAnsi="Aptos Narrow"/>
          <w:i/>
          <w:iCs/>
        </w:rPr>
        <w:t>9999-12-31</w:t>
      </w:r>
      <w:r w:rsidRPr="00581210">
        <w:rPr>
          <w:rFonts w:ascii="Aptos Narrow" w:hAnsi="Aptos Narrow"/>
        </w:rPr>
        <w:t>. After that point, rows are left without a process ID until another start action appears. This follows the original rule in the cleaning code.</w:t>
      </w:r>
    </w:p>
    <w:p w14:paraId="632B592E" w14:textId="5404B93D" w:rsidR="00206BD5" w:rsidRPr="001851C6" w:rsidRDefault="000C1C89" w:rsidP="001851C6">
      <w:pPr>
        <w:pStyle w:val="Heading1"/>
        <w:rPr>
          <w:rFonts w:ascii="Aptos Narrow" w:hAnsi="Aptos Narrow"/>
          <w:color w:val="007C92"/>
        </w:rPr>
      </w:pPr>
      <w:r w:rsidRPr="00581210">
        <w:rPr>
          <w:rFonts w:ascii="Aptos Narrow" w:hAnsi="Aptos Narrow"/>
          <w:color w:val="007C92"/>
        </w:rPr>
        <w:t>Important choices to know</w:t>
      </w:r>
    </w:p>
    <w:p w14:paraId="11092AEE" w14:textId="703313D2" w:rsidR="00206BD5" w:rsidRPr="00581210" w:rsidRDefault="000C1C89">
      <w:pPr>
        <w:pStyle w:val="ListBullet"/>
        <w:rPr>
          <w:rFonts w:ascii="Aptos Narrow" w:hAnsi="Aptos Narrow"/>
        </w:rPr>
      </w:pPr>
      <w:r w:rsidRPr="00581210">
        <w:rPr>
          <w:rFonts w:ascii="Aptos Narrow" w:hAnsi="Aptos Narrow"/>
        </w:rPr>
        <w:t>T</w:t>
      </w:r>
      <w:r w:rsidRPr="00581210">
        <w:rPr>
          <w:rFonts w:ascii="Aptos Narrow" w:hAnsi="Aptos Narrow"/>
        </w:rPr>
        <w:t xml:space="preserve">he year 2019 is special. Application records for 2019 are taken from both </w:t>
      </w:r>
      <w:r w:rsidR="001851C6">
        <w:rPr>
          <w:rFonts w:ascii="Aptos Narrow" w:hAnsi="Aptos Narrow"/>
        </w:rPr>
        <w:t>2015-2019</w:t>
      </w:r>
      <w:r w:rsidRPr="00581210">
        <w:rPr>
          <w:rFonts w:ascii="Aptos Narrow" w:hAnsi="Aptos Narrow"/>
        </w:rPr>
        <w:t xml:space="preserve"> and </w:t>
      </w:r>
      <w:r w:rsidR="001851C6">
        <w:rPr>
          <w:rFonts w:ascii="Aptos Narrow" w:hAnsi="Aptos Narrow"/>
        </w:rPr>
        <w:t>2019-2025 source files</w:t>
      </w:r>
      <w:r w:rsidRPr="00581210">
        <w:rPr>
          <w:rFonts w:ascii="Aptos Narrow" w:hAnsi="Aptos Narrow"/>
        </w:rPr>
        <w:t xml:space="preserve">, </w:t>
      </w:r>
      <w:r w:rsidR="001851C6" w:rsidRPr="00581210">
        <w:rPr>
          <w:rFonts w:ascii="Aptos Narrow" w:hAnsi="Aptos Narrow"/>
        </w:rPr>
        <w:t>harmonized</w:t>
      </w:r>
      <w:r w:rsidRPr="00581210">
        <w:rPr>
          <w:rFonts w:ascii="Aptos Narrow" w:hAnsi="Aptos Narrow"/>
        </w:rPr>
        <w:t xml:space="preserve">, combined, sorted, and given a new </w:t>
      </w:r>
      <w:proofErr w:type="spellStart"/>
      <w:r w:rsidRPr="001851C6">
        <w:rPr>
          <w:rFonts w:ascii="Aptos Narrow" w:hAnsi="Aptos Narrow"/>
          <w:i/>
          <w:iCs/>
        </w:rPr>
        <w:t>app_process_id</w:t>
      </w:r>
      <w:proofErr w:type="spellEnd"/>
      <w:r w:rsidRPr="00581210">
        <w:rPr>
          <w:rFonts w:ascii="Aptos Narrow" w:hAnsi="Aptos Narrow"/>
        </w:rPr>
        <w:t>.</w:t>
      </w:r>
      <w:r w:rsidR="001851C6">
        <w:rPr>
          <w:rFonts w:ascii="Aptos Narrow" w:hAnsi="Aptos Narrow"/>
        </w:rPr>
        <w:t xml:space="preserve"> Initially, the 2015-2019 source file application records for 2019 end prematurely relative to the same application records in the 2019-2025 source file. Additionally, </w:t>
      </w:r>
      <w:r w:rsidR="001851C6">
        <w:rPr>
          <w:rFonts w:ascii="Aptos Narrow" w:hAnsi="Aptos Narrow"/>
        </w:rPr>
        <w:t xml:space="preserve">application records for 2019 </w:t>
      </w:r>
      <w:r w:rsidR="001851C6">
        <w:rPr>
          <w:rFonts w:ascii="Aptos Narrow" w:hAnsi="Aptos Narrow"/>
        </w:rPr>
        <w:t xml:space="preserve">in the 2015-2019 source file had information not in the 2019-2025 source, and vice versa. </w:t>
      </w:r>
    </w:p>
    <w:p w14:paraId="27C0B18C" w14:textId="7F4A51DB" w:rsidR="00206BD5" w:rsidRPr="00581210" w:rsidRDefault="000C1C89">
      <w:pPr>
        <w:pStyle w:val="ListBullet"/>
        <w:rPr>
          <w:rFonts w:ascii="Aptos Narrow" w:hAnsi="Aptos Narrow"/>
        </w:rPr>
      </w:pPr>
      <w:r w:rsidRPr="00581210">
        <w:rPr>
          <w:rFonts w:ascii="Aptos Narrow" w:hAnsi="Aptos Narrow"/>
        </w:rPr>
        <w:t xml:space="preserve">Column names differ across </w:t>
      </w:r>
      <w:r w:rsidR="001851C6">
        <w:rPr>
          <w:rFonts w:ascii="Aptos Narrow" w:hAnsi="Aptos Narrow"/>
        </w:rPr>
        <w:t xml:space="preserve">the </w:t>
      </w:r>
      <w:r w:rsidR="004B534B">
        <w:rPr>
          <w:rFonts w:ascii="Aptos Narrow" w:hAnsi="Aptos Narrow"/>
        </w:rPr>
        <w:t xml:space="preserve">3 </w:t>
      </w:r>
      <w:r w:rsidR="001851C6" w:rsidRPr="00581210">
        <w:rPr>
          <w:rFonts w:ascii="Aptos Narrow" w:hAnsi="Aptos Narrow"/>
        </w:rPr>
        <w:t>grouped source files</w:t>
      </w:r>
      <w:r w:rsidRPr="00581210">
        <w:rPr>
          <w:rFonts w:ascii="Aptos Narrow" w:hAnsi="Aptos Narrow"/>
        </w:rPr>
        <w:t xml:space="preserve">. </w:t>
      </w:r>
      <w:proofErr w:type="gramStart"/>
      <w:r w:rsidRPr="00581210">
        <w:rPr>
          <w:rFonts w:ascii="Aptos Narrow" w:hAnsi="Aptos Narrow"/>
        </w:rPr>
        <w:t>Older</w:t>
      </w:r>
      <w:proofErr w:type="gramEnd"/>
      <w:r w:rsidRPr="00581210">
        <w:rPr>
          <w:rFonts w:ascii="Aptos Narrow" w:hAnsi="Aptos Narrow"/>
        </w:rPr>
        <w:t xml:space="preserve"> files use personid. Some newer application files use person_id or application_id. The script renames these only where needed.</w:t>
      </w:r>
    </w:p>
    <w:p w14:paraId="26680D78" w14:textId="77777777" w:rsidR="00206BD5" w:rsidRPr="00581210" w:rsidRDefault="000C1C89">
      <w:pPr>
        <w:pStyle w:val="ListBullet"/>
        <w:rPr>
          <w:rFonts w:ascii="Aptos Narrow" w:hAnsi="Aptos Narrow"/>
        </w:rPr>
      </w:pPr>
      <w:r w:rsidRPr="00581210">
        <w:rPr>
          <w:rFonts w:ascii="Aptos Narrow" w:hAnsi="Aptos Narrow"/>
        </w:rPr>
        <w:t xml:space="preserve">For secondary-school-subject files, records are kept when </w:t>
      </w:r>
      <w:r w:rsidRPr="004B534B">
        <w:rPr>
          <w:rFonts w:ascii="Aptos Narrow" w:hAnsi="Aptos Narrow"/>
          <w:i/>
          <w:iCs/>
        </w:rPr>
        <w:t>seced_schoolyear</w:t>
      </w:r>
      <w:r w:rsidRPr="00581210">
        <w:rPr>
          <w:rFonts w:ascii="Aptos Narrow" w:hAnsi="Aptos Narrow"/>
        </w:rPr>
        <w:t xml:space="preserve"> is less than or equal to the application year, or when </w:t>
      </w:r>
      <w:proofErr w:type="gramStart"/>
      <w:r w:rsidRPr="004B534B">
        <w:rPr>
          <w:rFonts w:ascii="Aptos Narrow" w:hAnsi="Aptos Narrow"/>
          <w:i/>
          <w:iCs/>
        </w:rPr>
        <w:t>seced_schoolyear</w:t>
      </w:r>
      <w:proofErr w:type="gramEnd"/>
      <w:r w:rsidRPr="00581210">
        <w:rPr>
          <w:rFonts w:ascii="Aptos Narrow" w:hAnsi="Aptos Narrow"/>
        </w:rPr>
        <w:t xml:space="preserve"> is missing.</w:t>
      </w:r>
    </w:p>
    <w:p w14:paraId="00D9849F" w14:textId="77777777" w:rsidR="00206BD5" w:rsidRPr="00581210" w:rsidRDefault="000C1C89">
      <w:pPr>
        <w:pStyle w:val="ListBullet"/>
        <w:rPr>
          <w:rFonts w:ascii="Aptos Narrow" w:hAnsi="Aptos Narrow"/>
        </w:rPr>
      </w:pPr>
      <w:r w:rsidRPr="00581210">
        <w:rPr>
          <w:rFonts w:ascii="Aptos Narrow" w:hAnsi="Aptos Narrow"/>
        </w:rPr>
        <w:t>For tertiary-education files, records are kept when terted_year is less than or equal to the application year.</w:t>
      </w:r>
    </w:p>
    <w:p w14:paraId="2096255A" w14:textId="77777777" w:rsidR="00206BD5" w:rsidRPr="00581210" w:rsidRDefault="000C1C89">
      <w:pPr>
        <w:pStyle w:val="Heading1"/>
        <w:rPr>
          <w:rFonts w:ascii="Aptos Narrow" w:hAnsi="Aptos Narrow"/>
          <w:color w:val="007C92"/>
        </w:rPr>
      </w:pPr>
      <w:r w:rsidRPr="00581210">
        <w:rPr>
          <w:rFonts w:ascii="Aptos Narrow" w:hAnsi="Aptos Narrow"/>
          <w:color w:val="007C92"/>
        </w:rPr>
        <w:t>How to reproduce the output</w:t>
      </w:r>
    </w:p>
    <w:p w14:paraId="3B23BCB5" w14:textId="77777777" w:rsidR="00206BD5" w:rsidRPr="00581210" w:rsidRDefault="000C1C89">
      <w:pPr>
        <w:rPr>
          <w:rFonts w:ascii="Aptos Narrow" w:hAnsi="Aptos Narrow"/>
        </w:rPr>
      </w:pPr>
      <w:r w:rsidRPr="00581210">
        <w:rPr>
          <w:rFonts w:ascii="Aptos Narrow" w:hAnsi="Aptos Narrow"/>
        </w:rPr>
        <w:t>T</w:t>
      </w:r>
      <w:r w:rsidRPr="00581210">
        <w:rPr>
          <w:rFonts w:ascii="Aptos Narrow" w:hAnsi="Aptos Narrow"/>
        </w:rPr>
        <w:t>o reproduce the output, follow the same setup each time. This helps avoid accidental differences caused by file paths, renamed files, or skipped steps.</w:t>
      </w:r>
    </w:p>
    <w:p w14:paraId="650B4721" w14:textId="77777777" w:rsidR="00206BD5" w:rsidRPr="00581210" w:rsidRDefault="000C1C89">
      <w:pPr>
        <w:spacing w:after="60"/>
        <w:ind w:left="504" w:hanging="403"/>
        <w:rPr>
          <w:rFonts w:ascii="Aptos Narrow" w:hAnsi="Aptos Narrow"/>
        </w:rPr>
      </w:pPr>
      <w:r w:rsidRPr="00581210">
        <w:rPr>
          <w:rFonts w:ascii="Aptos Narrow" w:hAnsi="Aptos Narrow"/>
        </w:rPr>
        <w:t>1.  Create one project folder for the cleaning task.</w:t>
      </w:r>
    </w:p>
    <w:p w14:paraId="7CB49733" w14:textId="77777777" w:rsidR="00206BD5" w:rsidRPr="00581210" w:rsidRDefault="000C1C89">
      <w:pPr>
        <w:spacing w:after="60"/>
        <w:ind w:left="504" w:hanging="403"/>
        <w:rPr>
          <w:rFonts w:ascii="Aptos Narrow" w:hAnsi="Aptos Narrow"/>
        </w:rPr>
      </w:pPr>
      <w:r w:rsidRPr="00581210">
        <w:rPr>
          <w:rFonts w:ascii="Aptos Narrow" w:hAnsi="Aptos Narrow"/>
        </w:rPr>
        <w:t>2.  Put the R script in that folder.</w:t>
      </w:r>
    </w:p>
    <w:p w14:paraId="3719740B" w14:textId="77777777" w:rsidR="00206BD5" w:rsidRPr="00581210" w:rsidRDefault="000C1C89">
      <w:pPr>
        <w:spacing w:after="60"/>
        <w:ind w:left="504" w:hanging="403"/>
        <w:rPr>
          <w:rFonts w:ascii="Aptos Narrow" w:hAnsi="Aptos Narrow"/>
        </w:rPr>
      </w:pPr>
      <w:r w:rsidRPr="00581210">
        <w:rPr>
          <w:rFonts w:ascii="Aptos Narrow" w:hAnsi="Aptos Narrow"/>
        </w:rPr>
        <w:t>3.  Put all required input .dta files in the same folder, or update input_dir to point to the folder where the files are stored.</w:t>
      </w:r>
    </w:p>
    <w:p w14:paraId="66858EDA" w14:textId="77777777" w:rsidR="00206BD5" w:rsidRPr="00581210" w:rsidRDefault="000C1C89">
      <w:pPr>
        <w:spacing w:after="60"/>
        <w:ind w:left="504" w:hanging="403"/>
        <w:rPr>
          <w:rFonts w:ascii="Aptos Narrow" w:hAnsi="Aptos Narrow"/>
        </w:rPr>
      </w:pPr>
      <w:r w:rsidRPr="00581210">
        <w:rPr>
          <w:rFonts w:ascii="Aptos Narrow" w:hAnsi="Aptos Narrow"/>
        </w:rPr>
        <w:t>4.  Set output_dir to the folder where the cleaned yearly files should be saved.</w:t>
      </w:r>
    </w:p>
    <w:p w14:paraId="2CC63EA0" w14:textId="77777777" w:rsidR="00206BD5" w:rsidRPr="00581210" w:rsidRDefault="000C1C89">
      <w:pPr>
        <w:spacing w:after="60"/>
        <w:ind w:left="504" w:hanging="403"/>
        <w:rPr>
          <w:rFonts w:ascii="Aptos Narrow" w:hAnsi="Aptos Narrow"/>
        </w:rPr>
      </w:pPr>
      <w:r w:rsidRPr="00581210">
        <w:rPr>
          <w:rFonts w:ascii="Aptos Narrow" w:hAnsi="Aptos Narrow"/>
        </w:rPr>
        <w:t>5.  Open R or RStudio in the project folder.</w:t>
      </w:r>
    </w:p>
    <w:p w14:paraId="4C5D5C83" w14:textId="77777777" w:rsidR="00206BD5" w:rsidRPr="00581210" w:rsidRDefault="000C1C89">
      <w:pPr>
        <w:spacing w:after="60"/>
        <w:ind w:left="504" w:hanging="403"/>
        <w:rPr>
          <w:rFonts w:ascii="Aptos Narrow" w:hAnsi="Aptos Narrow"/>
        </w:rPr>
      </w:pPr>
      <w:r w:rsidRPr="00581210">
        <w:rPr>
          <w:rFonts w:ascii="Aptos Narrow" w:hAnsi="Aptos Narrow"/>
        </w:rPr>
        <w:t>6.  Install any missing packages.</w:t>
      </w:r>
    </w:p>
    <w:p w14:paraId="34B2E602" w14:textId="77777777" w:rsidR="00206BD5" w:rsidRPr="00581210" w:rsidRDefault="000C1C89">
      <w:pPr>
        <w:spacing w:after="60"/>
        <w:ind w:left="504" w:hanging="403"/>
        <w:rPr>
          <w:rFonts w:ascii="Aptos Narrow" w:hAnsi="Aptos Narrow"/>
        </w:rPr>
      </w:pPr>
      <w:r w:rsidRPr="00581210">
        <w:rPr>
          <w:rFonts w:ascii="Aptos Narrow" w:hAnsi="Aptos Narrow"/>
        </w:rPr>
        <w:t>7.  Run the script from top to bottom without skipping sections.</w:t>
      </w:r>
    </w:p>
    <w:p w14:paraId="4E2E9B17" w14:textId="77777777" w:rsidR="00206BD5" w:rsidRPr="00581210" w:rsidRDefault="000C1C89">
      <w:pPr>
        <w:spacing w:after="60"/>
        <w:ind w:left="504" w:hanging="403"/>
        <w:rPr>
          <w:rFonts w:ascii="Aptos Narrow" w:hAnsi="Aptos Narrow"/>
        </w:rPr>
      </w:pPr>
      <w:r w:rsidRPr="00581210">
        <w:rPr>
          <w:rFonts w:ascii="Aptos Narrow" w:hAnsi="Aptos Narrow"/>
        </w:rPr>
        <w:lastRenderedPageBreak/>
        <w:t>8.  Check the output folder for the expected yearly .dta files.</w:t>
      </w:r>
    </w:p>
    <w:tbl>
      <w:tblPr>
        <w:tblW w:w="0" w:type="auto"/>
        <w:jc w:val="center"/>
        <w:tblLook w:val="04A0" w:firstRow="1" w:lastRow="0" w:firstColumn="1" w:lastColumn="0" w:noHBand="0" w:noVBand="1"/>
      </w:tblPr>
      <w:tblGrid>
        <w:gridCol w:w="10080"/>
      </w:tblGrid>
      <w:tr w:rsidR="00206BD5" w:rsidRPr="00581210" w14:paraId="6420E67D" w14:textId="77777777">
        <w:trPr>
          <w:jc w:val="center"/>
        </w:trPr>
        <w:tc>
          <w:tcPr>
            <w:tcW w:w="10080" w:type="dxa"/>
            <w:shd w:val="clear" w:color="auto" w:fill="F2F2F2"/>
          </w:tcPr>
          <w:p w14:paraId="6D009C51" w14:textId="77777777" w:rsidR="00206BD5" w:rsidRPr="00581210" w:rsidRDefault="000C1C89">
            <w:pPr>
              <w:spacing w:after="0"/>
              <w:rPr>
                <w:rFonts w:ascii="Aptos Narrow" w:hAnsi="Aptos Narrow"/>
              </w:rPr>
            </w:pPr>
            <w:r w:rsidRPr="00581210">
              <w:rPr>
                <w:rFonts w:ascii="Aptos Narrow" w:eastAsia="Courier New" w:hAnsi="Aptos Narrow"/>
                <w:sz w:val="18"/>
              </w:rPr>
              <w:t># Example path setup</w:t>
            </w:r>
          </w:p>
          <w:p w14:paraId="4B79BCE5" w14:textId="77777777" w:rsidR="00206BD5" w:rsidRPr="00581210" w:rsidRDefault="000C1C89">
            <w:pPr>
              <w:spacing w:after="0"/>
              <w:rPr>
                <w:rFonts w:ascii="Aptos Narrow" w:hAnsi="Aptos Narrow"/>
              </w:rPr>
            </w:pPr>
            <w:r w:rsidRPr="00581210">
              <w:rPr>
                <w:rFonts w:ascii="Aptos Narrow" w:eastAsia="Courier New" w:hAnsi="Aptos Narrow"/>
                <w:sz w:val="18"/>
              </w:rPr>
              <w:t>input_dir  &lt;- "data/raw"</w:t>
            </w:r>
          </w:p>
          <w:p w14:paraId="18508592" w14:textId="77777777" w:rsidR="00206BD5" w:rsidRPr="00581210" w:rsidRDefault="000C1C89">
            <w:pPr>
              <w:spacing w:after="0"/>
              <w:rPr>
                <w:rFonts w:ascii="Aptos Narrow" w:hAnsi="Aptos Narrow"/>
              </w:rPr>
            </w:pPr>
            <w:r w:rsidRPr="00581210">
              <w:rPr>
                <w:rFonts w:ascii="Aptos Narrow" w:eastAsia="Courier New" w:hAnsi="Aptos Narrow"/>
                <w:sz w:val="18"/>
              </w:rPr>
              <w:t>output_dir &lt;- "data/cleaned"</w:t>
            </w:r>
          </w:p>
        </w:tc>
      </w:tr>
    </w:tbl>
    <w:p w14:paraId="5D3728F1" w14:textId="77777777" w:rsidR="00206BD5" w:rsidRPr="00581210" w:rsidRDefault="00206BD5">
      <w:pPr>
        <w:rPr>
          <w:rFonts w:ascii="Aptos Narrow" w:hAnsi="Aptos Narrow"/>
        </w:rPr>
      </w:pPr>
    </w:p>
    <w:p w14:paraId="282A9618" w14:textId="77777777" w:rsidR="00206BD5" w:rsidRPr="00581210" w:rsidRDefault="000C1C89">
      <w:pPr>
        <w:rPr>
          <w:rFonts w:ascii="Aptos Narrow" w:hAnsi="Aptos Narrow"/>
        </w:rPr>
      </w:pPr>
      <w:r w:rsidRPr="00581210">
        <w:rPr>
          <w:rFonts w:ascii="Aptos Narrow" w:hAnsi="Aptos Narrow"/>
        </w:rPr>
        <w:t>The output file names follow this pattern:</w:t>
      </w:r>
    </w:p>
    <w:tbl>
      <w:tblPr>
        <w:tblW w:w="0" w:type="auto"/>
        <w:jc w:val="center"/>
        <w:tblLook w:val="04A0" w:firstRow="1" w:lastRow="0" w:firstColumn="1" w:lastColumn="0" w:noHBand="0" w:noVBand="1"/>
      </w:tblPr>
      <w:tblGrid>
        <w:gridCol w:w="10080"/>
      </w:tblGrid>
      <w:tr w:rsidR="00206BD5" w:rsidRPr="00581210" w14:paraId="4432BB43" w14:textId="77777777">
        <w:trPr>
          <w:jc w:val="center"/>
        </w:trPr>
        <w:tc>
          <w:tcPr>
            <w:tcW w:w="10080" w:type="dxa"/>
            <w:shd w:val="clear" w:color="auto" w:fill="F2F2F2"/>
          </w:tcPr>
          <w:p w14:paraId="04CCE9D1" w14:textId="77777777" w:rsidR="00206BD5" w:rsidRPr="00581210" w:rsidRDefault="000C1C89">
            <w:pPr>
              <w:spacing w:after="0"/>
              <w:rPr>
                <w:rFonts w:ascii="Aptos Narrow" w:hAnsi="Aptos Narrow"/>
              </w:rPr>
            </w:pPr>
            <w:r w:rsidRPr="00581210">
              <w:rPr>
                <w:rFonts w:ascii="Aptos Narrow" w:eastAsia="Courier New" w:hAnsi="Aptos Narrow"/>
                <w:sz w:val="18"/>
              </w:rPr>
              <w:t>uctsad-&lt;year&gt;-&lt;file-type&gt;-v1.dta</w:t>
            </w:r>
          </w:p>
        </w:tc>
      </w:tr>
    </w:tbl>
    <w:p w14:paraId="6946C5FD" w14:textId="77777777" w:rsidR="00206BD5" w:rsidRPr="00581210" w:rsidRDefault="00206BD5">
      <w:pPr>
        <w:rPr>
          <w:rFonts w:ascii="Aptos Narrow" w:hAnsi="Aptos Narrow"/>
        </w:rPr>
      </w:pPr>
    </w:p>
    <w:tbl>
      <w:tblPr>
        <w:tblStyle w:val="TableGrid"/>
        <w:tblW w:w="0" w:type="auto"/>
        <w:jc w:val="center"/>
        <w:tblLook w:val="04A0" w:firstRow="1" w:lastRow="0" w:firstColumn="1" w:lastColumn="0" w:noHBand="0" w:noVBand="1"/>
      </w:tblPr>
      <w:tblGrid>
        <w:gridCol w:w="2517"/>
        <w:gridCol w:w="2517"/>
        <w:gridCol w:w="2518"/>
        <w:gridCol w:w="2518"/>
      </w:tblGrid>
      <w:tr w:rsidR="00206BD5" w:rsidRPr="00581210" w14:paraId="47F93F0F" w14:textId="77777777">
        <w:trPr>
          <w:tblHeader/>
          <w:jc w:val="center"/>
        </w:trPr>
        <w:tc>
          <w:tcPr>
            <w:tcW w:w="2520" w:type="dxa"/>
            <w:shd w:val="clear" w:color="auto" w:fill="D9EAF7"/>
          </w:tcPr>
          <w:p w14:paraId="5B267425" w14:textId="77777777" w:rsidR="00206BD5" w:rsidRPr="00581210" w:rsidRDefault="000C1C89">
            <w:pPr>
              <w:rPr>
                <w:rFonts w:ascii="Aptos Narrow" w:hAnsi="Aptos Narrow"/>
              </w:rPr>
            </w:pPr>
            <w:r w:rsidRPr="00581210">
              <w:rPr>
                <w:rFonts w:ascii="Aptos Narrow" w:hAnsi="Aptos Narrow"/>
                <w:b/>
                <w:sz w:val="17"/>
              </w:rPr>
              <w:t>File type</w:t>
            </w:r>
          </w:p>
        </w:tc>
        <w:tc>
          <w:tcPr>
            <w:tcW w:w="2520" w:type="dxa"/>
            <w:shd w:val="clear" w:color="auto" w:fill="D9EAF7"/>
          </w:tcPr>
          <w:p w14:paraId="6D42853B" w14:textId="77777777" w:rsidR="00206BD5" w:rsidRPr="00581210" w:rsidRDefault="000C1C89">
            <w:pPr>
              <w:rPr>
                <w:rFonts w:ascii="Aptos Narrow" w:hAnsi="Aptos Narrow"/>
              </w:rPr>
            </w:pPr>
            <w:r w:rsidRPr="00581210">
              <w:rPr>
                <w:rFonts w:ascii="Aptos Narrow" w:hAnsi="Aptos Narrow"/>
                <w:b/>
                <w:sz w:val="17"/>
              </w:rPr>
              <w:t>Years written</w:t>
            </w:r>
          </w:p>
        </w:tc>
        <w:tc>
          <w:tcPr>
            <w:tcW w:w="2520" w:type="dxa"/>
            <w:shd w:val="clear" w:color="auto" w:fill="D9EAF7"/>
          </w:tcPr>
          <w:p w14:paraId="2BFE27D0" w14:textId="77777777" w:rsidR="00206BD5" w:rsidRPr="00581210" w:rsidRDefault="000C1C89">
            <w:pPr>
              <w:rPr>
                <w:rFonts w:ascii="Aptos Narrow" w:hAnsi="Aptos Narrow"/>
              </w:rPr>
            </w:pPr>
            <w:r w:rsidRPr="00581210">
              <w:rPr>
                <w:rFonts w:ascii="Aptos Narrow" w:hAnsi="Aptos Narrow"/>
                <w:b/>
                <w:sz w:val="17"/>
              </w:rPr>
              <w:t>Example file name</w:t>
            </w:r>
          </w:p>
        </w:tc>
        <w:tc>
          <w:tcPr>
            <w:tcW w:w="2520" w:type="dxa"/>
            <w:shd w:val="clear" w:color="auto" w:fill="D9EAF7"/>
          </w:tcPr>
          <w:p w14:paraId="504A284F" w14:textId="77777777" w:rsidR="00206BD5" w:rsidRPr="00581210" w:rsidRDefault="000C1C89">
            <w:pPr>
              <w:rPr>
                <w:rFonts w:ascii="Aptos Narrow" w:hAnsi="Aptos Narrow"/>
              </w:rPr>
            </w:pPr>
            <w:r w:rsidRPr="00581210">
              <w:rPr>
                <w:rFonts w:ascii="Aptos Narrow" w:hAnsi="Aptos Narrow"/>
                <w:b/>
                <w:sz w:val="17"/>
              </w:rPr>
              <w:t>Note</w:t>
            </w:r>
          </w:p>
        </w:tc>
      </w:tr>
      <w:tr w:rsidR="00206BD5" w:rsidRPr="00581210" w14:paraId="172761A0" w14:textId="77777777">
        <w:trPr>
          <w:jc w:val="center"/>
        </w:trPr>
        <w:tc>
          <w:tcPr>
            <w:tcW w:w="2520" w:type="dxa"/>
          </w:tcPr>
          <w:p w14:paraId="3FF4EC8E" w14:textId="77777777" w:rsidR="00206BD5" w:rsidRPr="00581210" w:rsidRDefault="000C1C89">
            <w:pPr>
              <w:rPr>
                <w:rFonts w:ascii="Aptos Narrow" w:hAnsi="Aptos Narrow"/>
              </w:rPr>
            </w:pPr>
            <w:r w:rsidRPr="00581210">
              <w:rPr>
                <w:rFonts w:ascii="Aptos Narrow" w:hAnsi="Aptos Narrow"/>
                <w:sz w:val="16"/>
              </w:rPr>
              <w:t>application-form</w:t>
            </w:r>
          </w:p>
        </w:tc>
        <w:tc>
          <w:tcPr>
            <w:tcW w:w="2520" w:type="dxa"/>
          </w:tcPr>
          <w:p w14:paraId="3223CFB7" w14:textId="77777777" w:rsidR="00206BD5" w:rsidRPr="00581210" w:rsidRDefault="000C1C89">
            <w:pPr>
              <w:rPr>
                <w:rFonts w:ascii="Aptos Narrow" w:hAnsi="Aptos Narrow"/>
              </w:rPr>
            </w:pPr>
            <w:r w:rsidRPr="00581210">
              <w:rPr>
                <w:rFonts w:ascii="Aptos Narrow" w:hAnsi="Aptos Narrow"/>
                <w:sz w:val="16"/>
              </w:rPr>
              <w:t>2006-2025</w:t>
            </w:r>
          </w:p>
        </w:tc>
        <w:tc>
          <w:tcPr>
            <w:tcW w:w="2520" w:type="dxa"/>
          </w:tcPr>
          <w:p w14:paraId="22E467F0" w14:textId="77777777" w:rsidR="00206BD5" w:rsidRPr="00581210" w:rsidRDefault="000C1C89">
            <w:pPr>
              <w:rPr>
                <w:rFonts w:ascii="Aptos Narrow" w:hAnsi="Aptos Narrow"/>
              </w:rPr>
            </w:pPr>
            <w:r w:rsidRPr="00581210">
              <w:rPr>
                <w:rFonts w:ascii="Aptos Narrow" w:hAnsi="Aptos Narrow"/>
                <w:sz w:val="16"/>
              </w:rPr>
              <w:t>uctsad-2020-application-form-v1.dta</w:t>
            </w:r>
          </w:p>
        </w:tc>
        <w:tc>
          <w:tcPr>
            <w:tcW w:w="2520" w:type="dxa"/>
          </w:tcPr>
          <w:p w14:paraId="2F742E77" w14:textId="77777777" w:rsidR="00206BD5" w:rsidRPr="00581210" w:rsidRDefault="000C1C89">
            <w:pPr>
              <w:rPr>
                <w:rFonts w:ascii="Aptos Narrow" w:hAnsi="Aptos Narrow"/>
              </w:rPr>
            </w:pPr>
            <w:r w:rsidRPr="00581210">
              <w:rPr>
                <w:rFonts w:ascii="Aptos Narrow" w:hAnsi="Aptos Narrow"/>
                <w:sz w:val="16"/>
              </w:rPr>
              <w:t>2019 is the combined dat2 + dat3 application file.</w:t>
            </w:r>
          </w:p>
        </w:tc>
      </w:tr>
      <w:tr w:rsidR="00206BD5" w:rsidRPr="00581210" w14:paraId="7CE9B8F8" w14:textId="77777777">
        <w:trPr>
          <w:jc w:val="center"/>
        </w:trPr>
        <w:tc>
          <w:tcPr>
            <w:tcW w:w="2520" w:type="dxa"/>
          </w:tcPr>
          <w:p w14:paraId="5CD8FB29" w14:textId="77777777" w:rsidR="00206BD5" w:rsidRPr="00581210" w:rsidRDefault="000C1C89">
            <w:pPr>
              <w:rPr>
                <w:rFonts w:ascii="Aptos Narrow" w:hAnsi="Aptos Narrow"/>
              </w:rPr>
            </w:pPr>
            <w:r w:rsidRPr="00581210">
              <w:rPr>
                <w:rFonts w:ascii="Aptos Narrow" w:hAnsi="Aptos Narrow"/>
                <w:sz w:val="16"/>
              </w:rPr>
              <w:t>person</w:t>
            </w:r>
          </w:p>
        </w:tc>
        <w:tc>
          <w:tcPr>
            <w:tcW w:w="2520" w:type="dxa"/>
          </w:tcPr>
          <w:p w14:paraId="0B282B0A" w14:textId="77777777" w:rsidR="00206BD5" w:rsidRPr="00581210" w:rsidRDefault="000C1C89">
            <w:pPr>
              <w:rPr>
                <w:rFonts w:ascii="Aptos Narrow" w:hAnsi="Aptos Narrow"/>
              </w:rPr>
            </w:pPr>
            <w:r w:rsidRPr="00581210">
              <w:rPr>
                <w:rFonts w:ascii="Aptos Narrow" w:hAnsi="Aptos Narrow"/>
                <w:sz w:val="16"/>
              </w:rPr>
              <w:t>2006-2018, 2020-2025</w:t>
            </w:r>
          </w:p>
        </w:tc>
        <w:tc>
          <w:tcPr>
            <w:tcW w:w="2520" w:type="dxa"/>
          </w:tcPr>
          <w:p w14:paraId="1F07DBA0" w14:textId="77777777" w:rsidR="00206BD5" w:rsidRPr="00581210" w:rsidRDefault="000C1C89">
            <w:pPr>
              <w:rPr>
                <w:rFonts w:ascii="Aptos Narrow" w:hAnsi="Aptos Narrow"/>
              </w:rPr>
            </w:pPr>
            <w:r w:rsidRPr="00581210">
              <w:rPr>
                <w:rFonts w:ascii="Aptos Narrow" w:hAnsi="Aptos Narrow"/>
                <w:sz w:val="16"/>
              </w:rPr>
              <w:t>uctsad-2020-person-v1.dta</w:t>
            </w:r>
          </w:p>
        </w:tc>
        <w:tc>
          <w:tcPr>
            <w:tcW w:w="2520" w:type="dxa"/>
          </w:tcPr>
          <w:p w14:paraId="0B815D6C" w14:textId="77777777" w:rsidR="00206BD5" w:rsidRPr="00581210" w:rsidRDefault="000C1C89">
            <w:pPr>
              <w:rPr>
                <w:rFonts w:ascii="Aptos Narrow" w:hAnsi="Aptos Narrow"/>
              </w:rPr>
            </w:pPr>
            <w:r w:rsidRPr="00581210">
              <w:rPr>
                <w:rFonts w:ascii="Aptos Narrow" w:hAnsi="Aptos Narrow"/>
                <w:sz w:val="16"/>
              </w:rPr>
              <w:t>The original workflow does not write a 2019 person file.</w:t>
            </w:r>
          </w:p>
        </w:tc>
      </w:tr>
      <w:tr w:rsidR="00206BD5" w:rsidRPr="00581210" w14:paraId="197E2724" w14:textId="77777777">
        <w:trPr>
          <w:jc w:val="center"/>
        </w:trPr>
        <w:tc>
          <w:tcPr>
            <w:tcW w:w="2520" w:type="dxa"/>
          </w:tcPr>
          <w:p w14:paraId="2D69FFE6" w14:textId="77777777" w:rsidR="00206BD5" w:rsidRPr="00581210" w:rsidRDefault="000C1C89">
            <w:pPr>
              <w:rPr>
                <w:rFonts w:ascii="Aptos Narrow" w:hAnsi="Aptos Narrow"/>
              </w:rPr>
            </w:pPr>
            <w:r w:rsidRPr="00581210">
              <w:rPr>
                <w:rFonts w:ascii="Aptos Narrow" w:hAnsi="Aptos Narrow"/>
                <w:sz w:val="16"/>
              </w:rPr>
              <w:t>secondary-school-subject</w:t>
            </w:r>
          </w:p>
        </w:tc>
        <w:tc>
          <w:tcPr>
            <w:tcW w:w="2520" w:type="dxa"/>
          </w:tcPr>
          <w:p w14:paraId="568AF37E" w14:textId="77777777" w:rsidR="00206BD5" w:rsidRPr="00581210" w:rsidRDefault="000C1C89">
            <w:pPr>
              <w:rPr>
                <w:rFonts w:ascii="Aptos Narrow" w:hAnsi="Aptos Narrow"/>
              </w:rPr>
            </w:pPr>
            <w:r w:rsidRPr="00581210">
              <w:rPr>
                <w:rFonts w:ascii="Aptos Narrow" w:hAnsi="Aptos Narrow"/>
                <w:sz w:val="16"/>
              </w:rPr>
              <w:t>2006-2018, 2020-2025</w:t>
            </w:r>
          </w:p>
        </w:tc>
        <w:tc>
          <w:tcPr>
            <w:tcW w:w="2520" w:type="dxa"/>
          </w:tcPr>
          <w:p w14:paraId="2BAC19EB" w14:textId="77777777" w:rsidR="00206BD5" w:rsidRPr="00581210" w:rsidRDefault="000C1C89">
            <w:pPr>
              <w:rPr>
                <w:rFonts w:ascii="Aptos Narrow" w:hAnsi="Aptos Narrow"/>
              </w:rPr>
            </w:pPr>
            <w:r w:rsidRPr="00581210">
              <w:rPr>
                <w:rFonts w:ascii="Aptos Narrow" w:hAnsi="Aptos Narrow"/>
                <w:sz w:val="16"/>
              </w:rPr>
              <w:t>uctsad-2020-secondary-school-subject-v1.dta</w:t>
            </w:r>
          </w:p>
        </w:tc>
        <w:tc>
          <w:tcPr>
            <w:tcW w:w="2520" w:type="dxa"/>
          </w:tcPr>
          <w:p w14:paraId="046B0A7E" w14:textId="77777777" w:rsidR="00206BD5" w:rsidRPr="00581210" w:rsidRDefault="000C1C89">
            <w:pPr>
              <w:rPr>
                <w:rFonts w:ascii="Aptos Narrow" w:hAnsi="Aptos Narrow"/>
              </w:rPr>
            </w:pPr>
            <w:r w:rsidRPr="00581210">
              <w:rPr>
                <w:rFonts w:ascii="Aptos Narrow" w:hAnsi="Aptos Narrow"/>
                <w:sz w:val="16"/>
              </w:rPr>
              <w:t>Uses the yearly person file and keeps records up to the application year.</w:t>
            </w:r>
          </w:p>
        </w:tc>
      </w:tr>
      <w:tr w:rsidR="00206BD5" w:rsidRPr="00581210" w14:paraId="2765EA5F" w14:textId="77777777">
        <w:trPr>
          <w:jc w:val="center"/>
        </w:trPr>
        <w:tc>
          <w:tcPr>
            <w:tcW w:w="2520" w:type="dxa"/>
          </w:tcPr>
          <w:p w14:paraId="17B05FBB" w14:textId="77777777" w:rsidR="00206BD5" w:rsidRPr="00581210" w:rsidRDefault="000C1C89">
            <w:pPr>
              <w:rPr>
                <w:rFonts w:ascii="Aptos Narrow" w:hAnsi="Aptos Narrow"/>
              </w:rPr>
            </w:pPr>
            <w:r w:rsidRPr="00581210">
              <w:rPr>
                <w:rFonts w:ascii="Aptos Narrow" w:hAnsi="Aptos Narrow"/>
                <w:sz w:val="16"/>
              </w:rPr>
              <w:t>tertiary-education</w:t>
            </w:r>
          </w:p>
        </w:tc>
        <w:tc>
          <w:tcPr>
            <w:tcW w:w="2520" w:type="dxa"/>
          </w:tcPr>
          <w:p w14:paraId="64553FA1" w14:textId="77777777" w:rsidR="00206BD5" w:rsidRPr="00581210" w:rsidRDefault="000C1C89">
            <w:pPr>
              <w:rPr>
                <w:rFonts w:ascii="Aptos Narrow" w:hAnsi="Aptos Narrow"/>
              </w:rPr>
            </w:pPr>
            <w:r w:rsidRPr="00581210">
              <w:rPr>
                <w:rFonts w:ascii="Aptos Narrow" w:hAnsi="Aptos Narrow"/>
                <w:sz w:val="16"/>
              </w:rPr>
              <w:t>2006-2018, 2020-2025</w:t>
            </w:r>
          </w:p>
        </w:tc>
        <w:tc>
          <w:tcPr>
            <w:tcW w:w="2520" w:type="dxa"/>
          </w:tcPr>
          <w:p w14:paraId="3576F442" w14:textId="77777777" w:rsidR="00206BD5" w:rsidRPr="00581210" w:rsidRDefault="000C1C89">
            <w:pPr>
              <w:rPr>
                <w:rFonts w:ascii="Aptos Narrow" w:hAnsi="Aptos Narrow"/>
              </w:rPr>
            </w:pPr>
            <w:r w:rsidRPr="00581210">
              <w:rPr>
                <w:rFonts w:ascii="Aptos Narrow" w:hAnsi="Aptos Narrow"/>
                <w:sz w:val="16"/>
              </w:rPr>
              <w:t>uctsad-2020-tertiary-education-v1.dta</w:t>
            </w:r>
          </w:p>
        </w:tc>
        <w:tc>
          <w:tcPr>
            <w:tcW w:w="2520" w:type="dxa"/>
          </w:tcPr>
          <w:p w14:paraId="2F85499D" w14:textId="77777777" w:rsidR="00206BD5" w:rsidRPr="00581210" w:rsidRDefault="000C1C89">
            <w:pPr>
              <w:rPr>
                <w:rFonts w:ascii="Aptos Narrow" w:hAnsi="Aptos Narrow"/>
              </w:rPr>
            </w:pPr>
            <w:r w:rsidRPr="00581210">
              <w:rPr>
                <w:rFonts w:ascii="Aptos Narrow" w:hAnsi="Aptos Narrow"/>
                <w:sz w:val="16"/>
              </w:rPr>
              <w:t>Uses the yearly person file and keeps records up to the application year.</w:t>
            </w:r>
          </w:p>
        </w:tc>
      </w:tr>
    </w:tbl>
    <w:p w14:paraId="0BDD0C4A" w14:textId="77777777" w:rsidR="00206BD5" w:rsidRPr="00581210" w:rsidRDefault="00206BD5">
      <w:pPr>
        <w:rPr>
          <w:rFonts w:ascii="Aptos Narrow" w:hAnsi="Aptos Narrow"/>
        </w:rPr>
      </w:pPr>
    </w:p>
    <w:tbl>
      <w:tblPr>
        <w:tblW w:w="0" w:type="auto"/>
        <w:jc w:val="center"/>
        <w:tblLook w:val="04A0" w:firstRow="1" w:lastRow="0" w:firstColumn="1" w:lastColumn="0" w:noHBand="0" w:noVBand="1"/>
      </w:tblPr>
      <w:tblGrid>
        <w:gridCol w:w="10080"/>
      </w:tblGrid>
      <w:tr w:rsidR="00206BD5" w:rsidRPr="00581210" w14:paraId="03B494B7" w14:textId="77777777">
        <w:trPr>
          <w:cantSplit/>
          <w:jc w:val="center"/>
        </w:trPr>
        <w:tc>
          <w:tcPr>
            <w:tcW w:w="10080" w:type="dxa"/>
            <w:shd w:val="clear" w:color="auto" w:fill="EAF2F8"/>
          </w:tcPr>
          <w:p w14:paraId="3A2D3B30" w14:textId="77777777" w:rsidR="00206BD5" w:rsidRPr="00581210" w:rsidRDefault="000C1C89">
            <w:pPr>
              <w:spacing w:after="60"/>
              <w:rPr>
                <w:rFonts w:ascii="Aptos Narrow" w:hAnsi="Aptos Narrow"/>
              </w:rPr>
            </w:pPr>
            <w:r w:rsidRPr="00581210">
              <w:rPr>
                <w:rFonts w:ascii="Aptos Narrow" w:hAnsi="Aptos Narrow"/>
                <w:b/>
                <w:sz w:val="20"/>
              </w:rPr>
              <w:t>Reproducibility habit</w:t>
            </w:r>
          </w:p>
          <w:p w14:paraId="74448523" w14:textId="77777777" w:rsidR="00206BD5" w:rsidRPr="00581210" w:rsidRDefault="000C1C89">
            <w:pPr>
              <w:spacing w:after="0"/>
              <w:rPr>
                <w:rFonts w:ascii="Aptos Narrow" w:hAnsi="Aptos Narrow"/>
              </w:rPr>
            </w:pPr>
            <w:r w:rsidRPr="00581210">
              <w:rPr>
                <w:rFonts w:ascii="Aptos Narrow" w:hAnsi="Aptos Narrow"/>
                <w:sz w:val="20"/>
              </w:rPr>
              <w:t>Do not edit the input files by hand before running the script. If a correction is needed, put the correction in the R script so the same result can be produced again later.</w:t>
            </w:r>
          </w:p>
        </w:tc>
      </w:tr>
    </w:tbl>
    <w:p w14:paraId="15CC6443" w14:textId="77777777" w:rsidR="00206BD5" w:rsidRPr="00581210" w:rsidRDefault="000C1C89">
      <w:pPr>
        <w:pStyle w:val="Heading1"/>
        <w:rPr>
          <w:rFonts w:ascii="Aptos Narrow" w:hAnsi="Aptos Narrow"/>
          <w:color w:val="007C92"/>
        </w:rPr>
      </w:pPr>
      <w:r w:rsidRPr="00581210">
        <w:rPr>
          <w:rFonts w:ascii="Aptos Narrow" w:hAnsi="Aptos Narrow"/>
          <w:color w:val="007C92"/>
        </w:rPr>
        <w:t>How future analysts can adapt the script</w:t>
      </w:r>
    </w:p>
    <w:p w14:paraId="5D2F1A0E" w14:textId="77777777" w:rsidR="00206BD5" w:rsidRPr="00581210" w:rsidRDefault="000C1C89">
      <w:pPr>
        <w:rPr>
          <w:rFonts w:ascii="Aptos Narrow" w:hAnsi="Aptos Narrow"/>
        </w:rPr>
      </w:pPr>
      <w:r w:rsidRPr="00581210">
        <w:rPr>
          <w:rFonts w:ascii="Aptos Narrow" w:hAnsi="Aptos Narrow"/>
        </w:rPr>
        <w:t>The refactored script is designed so that future changes are made in a few clear places instead of being copied across many repeated blocks.</w:t>
      </w:r>
    </w:p>
    <w:p w14:paraId="7307825E" w14:textId="77777777" w:rsidR="00206BD5" w:rsidRPr="00581210" w:rsidRDefault="000C1C89">
      <w:pPr>
        <w:pStyle w:val="ListBullet"/>
        <w:rPr>
          <w:rFonts w:ascii="Aptos Narrow" w:hAnsi="Aptos Narrow"/>
        </w:rPr>
      </w:pPr>
      <w:r w:rsidRPr="00581210">
        <w:rPr>
          <w:rFonts w:ascii="Aptos Narrow" w:hAnsi="Aptos Narrow"/>
        </w:rPr>
        <w:t>To use a different folder, change input_dir and output_dir near the top of the script.</w:t>
      </w:r>
    </w:p>
    <w:p w14:paraId="022156F3" w14:textId="77777777" w:rsidR="00206BD5" w:rsidRPr="00581210" w:rsidRDefault="000C1C89">
      <w:pPr>
        <w:pStyle w:val="ListBullet"/>
        <w:rPr>
          <w:rFonts w:ascii="Aptos Narrow" w:hAnsi="Aptos Narrow"/>
        </w:rPr>
      </w:pPr>
      <w:r w:rsidRPr="00581210">
        <w:rPr>
          <w:rFonts w:ascii="Aptos Narrow" w:hAnsi="Aptos Narrow"/>
        </w:rPr>
        <w:t>To use updated source files, change the file names inside the files list. Do not search through the whole script for file names.</w:t>
      </w:r>
    </w:p>
    <w:p w14:paraId="5411530F" w14:textId="77777777" w:rsidR="00206BD5" w:rsidRPr="00581210" w:rsidRDefault="000C1C89">
      <w:pPr>
        <w:pStyle w:val="ListBullet"/>
        <w:rPr>
          <w:rFonts w:ascii="Aptos Narrow" w:hAnsi="Aptos Narrow"/>
        </w:rPr>
      </w:pPr>
      <w:r w:rsidRPr="00581210">
        <w:rPr>
          <w:rFonts w:ascii="Aptos Narrow" w:hAnsi="Aptos Narrow"/>
        </w:rPr>
        <w:t>To add a new year, update the year ranges used when splitting application files and writing outputs.</w:t>
      </w:r>
    </w:p>
    <w:p w14:paraId="37AC5BCA" w14:textId="77777777" w:rsidR="00206BD5" w:rsidRPr="00581210" w:rsidRDefault="000C1C89">
      <w:pPr>
        <w:pStyle w:val="ListBullet"/>
        <w:rPr>
          <w:rFonts w:ascii="Aptos Narrow" w:hAnsi="Aptos Narrow"/>
        </w:rPr>
      </w:pPr>
      <w:r w:rsidRPr="00581210">
        <w:rPr>
          <w:rFonts w:ascii="Aptos Narrow" w:hAnsi="Aptos Narrow"/>
        </w:rPr>
        <w:t>To add a new known correction, edit the relevant anomaly-fix function. Add a short comment explaining why the correction is needed.</w:t>
      </w:r>
    </w:p>
    <w:p w14:paraId="6A4A3018" w14:textId="77777777" w:rsidR="00206BD5" w:rsidRPr="00581210" w:rsidRDefault="000C1C89">
      <w:pPr>
        <w:pStyle w:val="ListBullet"/>
        <w:rPr>
          <w:rFonts w:ascii="Aptos Narrow" w:hAnsi="Aptos Narrow"/>
        </w:rPr>
      </w:pPr>
      <w:r w:rsidRPr="00581210">
        <w:rPr>
          <w:rFonts w:ascii="Aptos Narrow" w:hAnsi="Aptos Narrow"/>
        </w:rPr>
        <w:t xml:space="preserve">To change the action codes that start an application process, edit the start_values argument in </w:t>
      </w:r>
      <w:r w:rsidRPr="004B534B">
        <w:rPr>
          <w:rFonts w:ascii="Aptos Narrow" w:hAnsi="Aptos Narrow"/>
          <w:i/>
          <w:iCs/>
        </w:rPr>
        <w:t>add_application_process_</w:t>
      </w:r>
      <w:proofErr w:type="gramStart"/>
      <w:r w:rsidRPr="004B534B">
        <w:rPr>
          <w:rFonts w:ascii="Aptos Narrow" w:hAnsi="Aptos Narrow"/>
          <w:i/>
          <w:iCs/>
        </w:rPr>
        <w:t>id(</w:t>
      </w:r>
      <w:proofErr w:type="gramEnd"/>
      <w:r w:rsidRPr="004B534B">
        <w:rPr>
          <w:rFonts w:ascii="Aptos Narrow" w:hAnsi="Aptos Narrow"/>
          <w:i/>
          <w:iCs/>
        </w:rPr>
        <w:t>).</w:t>
      </w:r>
      <w:r w:rsidRPr="00581210">
        <w:rPr>
          <w:rFonts w:ascii="Aptos Narrow" w:hAnsi="Aptos Narrow"/>
        </w:rPr>
        <w:t xml:space="preserve"> Only do this if the data definition has changed.</w:t>
      </w:r>
    </w:p>
    <w:p w14:paraId="3B23EF25" w14:textId="77777777" w:rsidR="00206BD5" w:rsidRPr="00581210" w:rsidRDefault="000C1C89">
      <w:pPr>
        <w:pStyle w:val="ListBullet"/>
        <w:rPr>
          <w:rFonts w:ascii="Aptos Narrow" w:hAnsi="Aptos Narrow"/>
        </w:rPr>
      </w:pPr>
      <w:r w:rsidRPr="00581210">
        <w:rPr>
          <w:rFonts w:ascii="Aptos Narrow" w:hAnsi="Aptos Narrow"/>
        </w:rPr>
        <w:t>To change how person, secondary, or tertiary files are created, edit the helper function for that file type instead of editing every year separately.</w:t>
      </w:r>
    </w:p>
    <w:p w14:paraId="6C9A43E4" w14:textId="77777777" w:rsidR="00206BD5" w:rsidRPr="00581210" w:rsidRDefault="000C1C89">
      <w:pPr>
        <w:rPr>
          <w:rFonts w:ascii="Aptos Narrow" w:hAnsi="Aptos Narrow"/>
        </w:rPr>
      </w:pPr>
      <w:r w:rsidRPr="00581210">
        <w:rPr>
          <w:rFonts w:ascii="Aptos Narrow" w:hAnsi="Aptos Narrow"/>
        </w:rPr>
        <w:t>Before sharing adapted outputs, a future analyst should check that the number of rows looks reasonable, that each output file has the expected columns, and that the application years in the output match the intended cohort years.</w:t>
      </w:r>
    </w:p>
    <w:tbl>
      <w:tblPr>
        <w:tblStyle w:val="TableGrid"/>
        <w:tblW w:w="0" w:type="auto"/>
        <w:jc w:val="center"/>
        <w:tblLook w:val="04A0" w:firstRow="1" w:lastRow="0" w:firstColumn="1" w:lastColumn="0" w:noHBand="0" w:noVBand="1"/>
      </w:tblPr>
      <w:tblGrid>
        <w:gridCol w:w="3356"/>
        <w:gridCol w:w="3356"/>
        <w:gridCol w:w="3358"/>
      </w:tblGrid>
      <w:tr w:rsidR="00206BD5" w:rsidRPr="00581210" w14:paraId="358CE970" w14:textId="77777777">
        <w:trPr>
          <w:tblHeader/>
          <w:jc w:val="center"/>
        </w:trPr>
        <w:tc>
          <w:tcPr>
            <w:tcW w:w="3360" w:type="dxa"/>
            <w:shd w:val="clear" w:color="auto" w:fill="D9EAF7"/>
          </w:tcPr>
          <w:p w14:paraId="752B7FC8" w14:textId="77777777" w:rsidR="00206BD5" w:rsidRPr="00581210" w:rsidRDefault="000C1C89">
            <w:pPr>
              <w:rPr>
                <w:rFonts w:ascii="Aptos Narrow" w:hAnsi="Aptos Narrow"/>
              </w:rPr>
            </w:pPr>
            <w:r w:rsidRPr="00581210">
              <w:rPr>
                <w:rFonts w:ascii="Aptos Narrow" w:hAnsi="Aptos Narrow"/>
                <w:b/>
                <w:sz w:val="17"/>
              </w:rPr>
              <w:t>Check</w:t>
            </w:r>
          </w:p>
        </w:tc>
        <w:tc>
          <w:tcPr>
            <w:tcW w:w="3360" w:type="dxa"/>
            <w:shd w:val="clear" w:color="auto" w:fill="D9EAF7"/>
          </w:tcPr>
          <w:p w14:paraId="20D20289" w14:textId="77777777" w:rsidR="00206BD5" w:rsidRPr="00581210" w:rsidRDefault="000C1C89">
            <w:pPr>
              <w:rPr>
                <w:rFonts w:ascii="Aptos Narrow" w:hAnsi="Aptos Narrow"/>
              </w:rPr>
            </w:pPr>
            <w:r w:rsidRPr="00581210">
              <w:rPr>
                <w:rFonts w:ascii="Aptos Narrow" w:hAnsi="Aptos Narrow"/>
                <w:b/>
                <w:sz w:val="17"/>
              </w:rPr>
              <w:t>Why it matters</w:t>
            </w:r>
          </w:p>
        </w:tc>
        <w:tc>
          <w:tcPr>
            <w:tcW w:w="3360" w:type="dxa"/>
            <w:shd w:val="clear" w:color="auto" w:fill="D9EAF7"/>
          </w:tcPr>
          <w:p w14:paraId="33B80462" w14:textId="77777777" w:rsidR="00206BD5" w:rsidRPr="00581210" w:rsidRDefault="000C1C89">
            <w:pPr>
              <w:rPr>
                <w:rFonts w:ascii="Aptos Narrow" w:hAnsi="Aptos Narrow"/>
              </w:rPr>
            </w:pPr>
            <w:r w:rsidRPr="00581210">
              <w:rPr>
                <w:rFonts w:ascii="Aptos Narrow" w:hAnsi="Aptos Narrow"/>
                <w:b/>
                <w:sz w:val="17"/>
              </w:rPr>
              <w:t>Simple R idea</w:t>
            </w:r>
          </w:p>
        </w:tc>
      </w:tr>
      <w:tr w:rsidR="00206BD5" w:rsidRPr="00581210" w14:paraId="274CCF2C" w14:textId="77777777">
        <w:trPr>
          <w:jc w:val="center"/>
        </w:trPr>
        <w:tc>
          <w:tcPr>
            <w:tcW w:w="3360" w:type="dxa"/>
          </w:tcPr>
          <w:p w14:paraId="79E42C40" w14:textId="77777777" w:rsidR="00206BD5" w:rsidRPr="00581210" w:rsidRDefault="000C1C89">
            <w:pPr>
              <w:rPr>
                <w:rFonts w:ascii="Aptos Narrow" w:hAnsi="Aptos Narrow"/>
              </w:rPr>
            </w:pPr>
            <w:r w:rsidRPr="00581210">
              <w:rPr>
                <w:rFonts w:ascii="Aptos Narrow" w:hAnsi="Aptos Narrow"/>
                <w:sz w:val="15"/>
              </w:rPr>
              <w:t>Files were written</w:t>
            </w:r>
          </w:p>
        </w:tc>
        <w:tc>
          <w:tcPr>
            <w:tcW w:w="3360" w:type="dxa"/>
          </w:tcPr>
          <w:p w14:paraId="418286CA" w14:textId="77777777" w:rsidR="00206BD5" w:rsidRPr="00581210" w:rsidRDefault="000C1C89">
            <w:pPr>
              <w:rPr>
                <w:rFonts w:ascii="Aptos Narrow" w:hAnsi="Aptos Narrow"/>
              </w:rPr>
            </w:pPr>
            <w:r w:rsidRPr="00581210">
              <w:rPr>
                <w:rFonts w:ascii="Aptos Narrow" w:hAnsi="Aptos Narrow"/>
                <w:sz w:val="15"/>
              </w:rPr>
              <w:t>Confirms the script completed and saved outputs.</w:t>
            </w:r>
          </w:p>
        </w:tc>
        <w:tc>
          <w:tcPr>
            <w:tcW w:w="3360" w:type="dxa"/>
          </w:tcPr>
          <w:p w14:paraId="4779D0D1" w14:textId="77777777" w:rsidR="00206BD5" w:rsidRPr="00581210" w:rsidRDefault="000C1C89">
            <w:pPr>
              <w:rPr>
                <w:rFonts w:ascii="Aptos Narrow" w:hAnsi="Aptos Narrow"/>
              </w:rPr>
            </w:pPr>
            <w:r w:rsidRPr="00581210">
              <w:rPr>
                <w:rFonts w:ascii="Aptos Narrow" w:hAnsi="Aptos Narrow"/>
                <w:sz w:val="15"/>
              </w:rPr>
              <w:t>list.files(output_dir, pattern = "\\.dta$")</w:t>
            </w:r>
          </w:p>
        </w:tc>
      </w:tr>
      <w:tr w:rsidR="00206BD5" w:rsidRPr="00581210" w14:paraId="04BF5A4A" w14:textId="77777777">
        <w:trPr>
          <w:jc w:val="center"/>
        </w:trPr>
        <w:tc>
          <w:tcPr>
            <w:tcW w:w="3360" w:type="dxa"/>
          </w:tcPr>
          <w:p w14:paraId="48B49E61" w14:textId="77777777" w:rsidR="00206BD5" w:rsidRPr="00581210" w:rsidRDefault="000C1C89">
            <w:pPr>
              <w:rPr>
                <w:rFonts w:ascii="Aptos Narrow" w:hAnsi="Aptos Narrow"/>
              </w:rPr>
            </w:pPr>
            <w:r w:rsidRPr="00581210">
              <w:rPr>
                <w:rFonts w:ascii="Aptos Narrow" w:hAnsi="Aptos Narrow"/>
                <w:sz w:val="15"/>
              </w:rPr>
              <w:t>Application years look right</w:t>
            </w:r>
          </w:p>
        </w:tc>
        <w:tc>
          <w:tcPr>
            <w:tcW w:w="3360" w:type="dxa"/>
          </w:tcPr>
          <w:p w14:paraId="542CCF72" w14:textId="77777777" w:rsidR="00206BD5" w:rsidRPr="00581210" w:rsidRDefault="000C1C89">
            <w:pPr>
              <w:rPr>
                <w:rFonts w:ascii="Aptos Narrow" w:hAnsi="Aptos Narrow"/>
              </w:rPr>
            </w:pPr>
            <w:r w:rsidRPr="00581210">
              <w:rPr>
                <w:rFonts w:ascii="Aptos Narrow" w:hAnsi="Aptos Narrow"/>
                <w:sz w:val="15"/>
              </w:rPr>
              <w:t>Confirms records were split into the intended years.</w:t>
            </w:r>
          </w:p>
        </w:tc>
        <w:tc>
          <w:tcPr>
            <w:tcW w:w="3360" w:type="dxa"/>
          </w:tcPr>
          <w:p w14:paraId="561F2AF2" w14:textId="77777777" w:rsidR="00206BD5" w:rsidRPr="00581210" w:rsidRDefault="000C1C89">
            <w:pPr>
              <w:rPr>
                <w:rFonts w:ascii="Aptos Narrow" w:hAnsi="Aptos Narrow"/>
              </w:rPr>
            </w:pPr>
            <w:r w:rsidRPr="00581210">
              <w:rPr>
                <w:rFonts w:ascii="Aptos Narrow" w:hAnsi="Aptos Narrow"/>
                <w:sz w:val="15"/>
              </w:rPr>
              <w:t>count(dat2_app, year_app)</w:t>
            </w:r>
          </w:p>
        </w:tc>
      </w:tr>
      <w:tr w:rsidR="00206BD5" w:rsidRPr="00581210" w14:paraId="0CDAB855" w14:textId="77777777">
        <w:trPr>
          <w:jc w:val="center"/>
        </w:trPr>
        <w:tc>
          <w:tcPr>
            <w:tcW w:w="3360" w:type="dxa"/>
          </w:tcPr>
          <w:p w14:paraId="3BF76A3A" w14:textId="77777777" w:rsidR="00206BD5" w:rsidRPr="00581210" w:rsidRDefault="000C1C89">
            <w:pPr>
              <w:rPr>
                <w:rFonts w:ascii="Aptos Narrow" w:hAnsi="Aptos Narrow"/>
              </w:rPr>
            </w:pPr>
            <w:r w:rsidRPr="00581210">
              <w:rPr>
                <w:rFonts w:ascii="Aptos Narrow" w:hAnsi="Aptos Narrow"/>
                <w:sz w:val="15"/>
              </w:rPr>
              <w:t>No unexpected missing IDs</w:t>
            </w:r>
          </w:p>
        </w:tc>
        <w:tc>
          <w:tcPr>
            <w:tcW w:w="3360" w:type="dxa"/>
          </w:tcPr>
          <w:p w14:paraId="1DB30665" w14:textId="77777777" w:rsidR="00206BD5" w:rsidRPr="00581210" w:rsidRDefault="000C1C89">
            <w:pPr>
              <w:rPr>
                <w:rFonts w:ascii="Aptos Narrow" w:hAnsi="Aptos Narrow"/>
              </w:rPr>
            </w:pPr>
            <w:r w:rsidRPr="00581210">
              <w:rPr>
                <w:rFonts w:ascii="Aptos Narrow" w:hAnsi="Aptos Narrow"/>
                <w:sz w:val="15"/>
              </w:rPr>
              <w:t>Helps find join or naming problems.</w:t>
            </w:r>
          </w:p>
        </w:tc>
        <w:tc>
          <w:tcPr>
            <w:tcW w:w="3360" w:type="dxa"/>
          </w:tcPr>
          <w:p w14:paraId="78090391" w14:textId="77777777" w:rsidR="00206BD5" w:rsidRPr="00581210" w:rsidRDefault="000C1C89">
            <w:pPr>
              <w:rPr>
                <w:rFonts w:ascii="Aptos Narrow" w:hAnsi="Aptos Narrow"/>
              </w:rPr>
            </w:pPr>
            <w:r w:rsidRPr="00581210">
              <w:rPr>
                <w:rFonts w:ascii="Aptos Narrow" w:hAnsi="Aptos Narrow"/>
                <w:sz w:val="15"/>
              </w:rPr>
              <w:t>summarise(data, missing_id = sum(is.na(personid)))</w:t>
            </w:r>
          </w:p>
        </w:tc>
      </w:tr>
      <w:tr w:rsidR="00206BD5" w:rsidRPr="00581210" w14:paraId="2064EDF8" w14:textId="77777777">
        <w:trPr>
          <w:jc w:val="center"/>
        </w:trPr>
        <w:tc>
          <w:tcPr>
            <w:tcW w:w="3360" w:type="dxa"/>
          </w:tcPr>
          <w:p w14:paraId="3DDE42A9" w14:textId="77777777" w:rsidR="00206BD5" w:rsidRPr="00581210" w:rsidRDefault="000C1C89">
            <w:pPr>
              <w:rPr>
                <w:rFonts w:ascii="Aptos Narrow" w:hAnsi="Aptos Narrow"/>
              </w:rPr>
            </w:pPr>
            <w:r w:rsidRPr="00581210">
              <w:rPr>
                <w:rFonts w:ascii="Aptos Narrow" w:hAnsi="Aptos Narrow"/>
                <w:sz w:val="15"/>
              </w:rPr>
              <w:t>2019 was combined</w:t>
            </w:r>
          </w:p>
        </w:tc>
        <w:tc>
          <w:tcPr>
            <w:tcW w:w="3360" w:type="dxa"/>
          </w:tcPr>
          <w:p w14:paraId="12B02690" w14:textId="77777777" w:rsidR="00206BD5" w:rsidRPr="00581210" w:rsidRDefault="000C1C89">
            <w:pPr>
              <w:rPr>
                <w:rFonts w:ascii="Aptos Narrow" w:hAnsi="Aptos Narrow"/>
              </w:rPr>
            </w:pPr>
            <w:r w:rsidRPr="00581210">
              <w:rPr>
                <w:rFonts w:ascii="Aptos Narrow" w:hAnsi="Aptos Narrow"/>
                <w:sz w:val="15"/>
              </w:rPr>
              <w:t>Confirms dat2 and dat3 2019 application records were both included.</w:t>
            </w:r>
          </w:p>
        </w:tc>
        <w:tc>
          <w:tcPr>
            <w:tcW w:w="3360" w:type="dxa"/>
          </w:tcPr>
          <w:p w14:paraId="0AC41BA3" w14:textId="77777777" w:rsidR="00206BD5" w:rsidRPr="00581210" w:rsidRDefault="000C1C89">
            <w:pPr>
              <w:rPr>
                <w:rFonts w:ascii="Aptos Narrow" w:hAnsi="Aptos Narrow"/>
              </w:rPr>
            </w:pPr>
            <w:r w:rsidRPr="00581210">
              <w:rPr>
                <w:rFonts w:ascii="Aptos Narrow" w:hAnsi="Aptos Narrow"/>
                <w:sz w:val="15"/>
              </w:rPr>
              <w:t>count(dat23_app_2019, year_app)</w:t>
            </w:r>
          </w:p>
        </w:tc>
      </w:tr>
      <w:tr w:rsidR="00206BD5" w:rsidRPr="00581210" w14:paraId="7D58DBB6" w14:textId="77777777">
        <w:trPr>
          <w:jc w:val="center"/>
        </w:trPr>
        <w:tc>
          <w:tcPr>
            <w:tcW w:w="3360" w:type="dxa"/>
          </w:tcPr>
          <w:p w14:paraId="5B0A0DF2" w14:textId="77777777" w:rsidR="00206BD5" w:rsidRPr="00581210" w:rsidRDefault="000C1C89">
            <w:pPr>
              <w:rPr>
                <w:rFonts w:ascii="Aptos Narrow" w:hAnsi="Aptos Narrow"/>
              </w:rPr>
            </w:pPr>
            <w:r w:rsidRPr="00581210">
              <w:rPr>
                <w:rFonts w:ascii="Aptos Narrow" w:hAnsi="Aptos Narrow"/>
                <w:sz w:val="15"/>
              </w:rPr>
              <w:lastRenderedPageBreak/>
              <w:t>Joined files have rows</w:t>
            </w:r>
          </w:p>
        </w:tc>
        <w:tc>
          <w:tcPr>
            <w:tcW w:w="3360" w:type="dxa"/>
          </w:tcPr>
          <w:p w14:paraId="2BC5E85D" w14:textId="77777777" w:rsidR="00206BD5" w:rsidRPr="00581210" w:rsidRDefault="000C1C89">
            <w:pPr>
              <w:rPr>
                <w:rFonts w:ascii="Aptos Narrow" w:hAnsi="Aptos Narrow"/>
              </w:rPr>
            </w:pPr>
            <w:r w:rsidRPr="00581210">
              <w:rPr>
                <w:rFonts w:ascii="Aptos Narrow" w:hAnsi="Aptos Narrow"/>
                <w:sz w:val="15"/>
              </w:rPr>
              <w:t>Confirms person, secondary, and tertiary joins worked.</w:t>
            </w:r>
          </w:p>
        </w:tc>
        <w:tc>
          <w:tcPr>
            <w:tcW w:w="3360" w:type="dxa"/>
          </w:tcPr>
          <w:p w14:paraId="626FFD64" w14:textId="77777777" w:rsidR="00206BD5" w:rsidRPr="00581210" w:rsidRDefault="000C1C89">
            <w:pPr>
              <w:rPr>
                <w:rFonts w:ascii="Aptos Narrow" w:hAnsi="Aptos Narrow"/>
              </w:rPr>
            </w:pPr>
            <w:r w:rsidRPr="00581210">
              <w:rPr>
                <w:rFonts w:ascii="Aptos Narrow" w:hAnsi="Aptos Narrow"/>
                <w:sz w:val="15"/>
              </w:rPr>
              <w:t>map_int(dat3_person_by_year, nrow)</w:t>
            </w:r>
          </w:p>
        </w:tc>
      </w:tr>
    </w:tbl>
    <w:p w14:paraId="54F1D505" w14:textId="77777777" w:rsidR="00206BD5" w:rsidRPr="00581210" w:rsidRDefault="00206BD5">
      <w:pPr>
        <w:rPr>
          <w:rFonts w:ascii="Aptos Narrow" w:hAnsi="Aptos Narrow"/>
        </w:rPr>
      </w:pPr>
    </w:p>
    <w:p w14:paraId="5C85FD0D" w14:textId="77777777" w:rsidR="00206BD5" w:rsidRPr="00581210" w:rsidRDefault="000C1C89">
      <w:pPr>
        <w:rPr>
          <w:rFonts w:ascii="Aptos Narrow" w:hAnsi="Aptos Narrow"/>
        </w:rPr>
      </w:pPr>
      <w:r w:rsidRPr="00581210">
        <w:rPr>
          <w:rFonts w:ascii="Aptos Narrow" w:hAnsi="Aptos Narrow"/>
        </w:rPr>
        <w:t>A good rule is to save the script, this documentation, the input file list, and a short output log together. That makes it easier for someone else to understand not only what was produced, but also how it was produced.</w:t>
      </w:r>
    </w:p>
    <w:p w14:paraId="02728642" w14:textId="7E9533D7" w:rsidR="004B534B" w:rsidRPr="004B534B" w:rsidRDefault="004B534B" w:rsidP="004B534B">
      <w:pPr>
        <w:pStyle w:val="Heading1"/>
        <w:rPr>
          <w:rFonts w:ascii="Aptos Narrow" w:hAnsi="Aptos Narrow"/>
          <w:color w:val="007C92"/>
        </w:rPr>
      </w:pPr>
      <w:r>
        <w:rPr>
          <w:rFonts w:ascii="Aptos Narrow" w:hAnsi="Aptos Narrow"/>
          <w:color w:val="007C92"/>
        </w:rPr>
        <w:t>S</w:t>
      </w:r>
      <w:r w:rsidR="000C1C89" w:rsidRPr="00581210">
        <w:rPr>
          <w:rFonts w:ascii="Aptos Narrow" w:hAnsi="Aptos Narrow"/>
          <w:color w:val="007C92"/>
        </w:rPr>
        <w:t xml:space="preserve">ummary </w:t>
      </w:r>
    </w:p>
    <w:p w14:paraId="79399F47" w14:textId="5BAEE8F8" w:rsidR="00206BD5" w:rsidRPr="00581210" w:rsidRDefault="000C1C89">
      <w:pPr>
        <w:rPr>
          <w:rFonts w:ascii="Aptos Narrow" w:hAnsi="Aptos Narrow"/>
        </w:rPr>
      </w:pPr>
      <w:r w:rsidRPr="00581210">
        <w:rPr>
          <w:rFonts w:ascii="Aptos Narrow" w:hAnsi="Aptos Narrow"/>
        </w:rPr>
        <w:t>T</w:t>
      </w:r>
      <w:r w:rsidRPr="00581210">
        <w:rPr>
          <w:rFonts w:ascii="Aptos Narrow" w:hAnsi="Aptos Narrow"/>
        </w:rPr>
        <w:t>his script turns grouped UCTSAD source files into yearly Stata files. It uses the application</w:t>
      </w:r>
      <w:r w:rsidR="004B534B">
        <w:rPr>
          <w:rFonts w:ascii="Aptos Narrow" w:hAnsi="Aptos Narrow"/>
        </w:rPr>
        <w:t xml:space="preserve"> form</w:t>
      </w:r>
      <w:r w:rsidRPr="00581210">
        <w:rPr>
          <w:rFonts w:ascii="Aptos Narrow" w:hAnsi="Aptos Narrow"/>
        </w:rPr>
        <w:t xml:space="preserve"> data to define the </w:t>
      </w:r>
      <w:r w:rsidR="004B534B">
        <w:rPr>
          <w:rFonts w:ascii="Aptos Narrow" w:hAnsi="Aptos Narrow"/>
        </w:rPr>
        <w:t>year in which the application was initiated</w:t>
      </w:r>
      <w:r w:rsidRPr="00581210">
        <w:rPr>
          <w:rFonts w:ascii="Aptos Narrow" w:hAnsi="Aptos Narrow"/>
        </w:rPr>
        <w:t xml:space="preserve">, then creates linked person, secondary-school-subject, and tertiary-education files for those yearly cohorts. The most important logic is the creation of </w:t>
      </w:r>
      <w:proofErr w:type="spellStart"/>
      <w:r w:rsidRPr="004B534B">
        <w:rPr>
          <w:rFonts w:ascii="Aptos Narrow" w:hAnsi="Aptos Narrow"/>
          <w:i/>
          <w:iCs/>
        </w:rPr>
        <w:t>app_process_id</w:t>
      </w:r>
      <w:proofErr w:type="spellEnd"/>
      <w:r w:rsidR="004B534B">
        <w:rPr>
          <w:rFonts w:ascii="Aptos Narrow" w:hAnsi="Aptos Narrow"/>
        </w:rPr>
        <w:t xml:space="preserve"> </w:t>
      </w:r>
      <w:r w:rsidRPr="00581210">
        <w:rPr>
          <w:rFonts w:ascii="Aptos Narrow" w:hAnsi="Aptos Narrow"/>
        </w:rPr>
        <w:t>and the special handling of 2019 application records. To rerun the workflow, keep the input file names stable, set the input and output folders, install the required R packages, and run the script from top to bottom.</w:t>
      </w:r>
    </w:p>
    <w:sectPr w:rsidR="00206BD5" w:rsidRPr="00581210" w:rsidSect="00034616">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3004125">
    <w:abstractNumId w:val="8"/>
  </w:num>
  <w:num w:numId="2" w16cid:durableId="1450582743">
    <w:abstractNumId w:val="6"/>
  </w:num>
  <w:num w:numId="3" w16cid:durableId="2030062145">
    <w:abstractNumId w:val="5"/>
  </w:num>
  <w:num w:numId="4" w16cid:durableId="313490961">
    <w:abstractNumId w:val="4"/>
  </w:num>
  <w:num w:numId="5" w16cid:durableId="1201163119">
    <w:abstractNumId w:val="7"/>
  </w:num>
  <w:num w:numId="6" w16cid:durableId="1357343942">
    <w:abstractNumId w:val="3"/>
  </w:num>
  <w:num w:numId="7" w16cid:durableId="871530349">
    <w:abstractNumId w:val="2"/>
  </w:num>
  <w:num w:numId="8" w16cid:durableId="1407529478">
    <w:abstractNumId w:val="1"/>
  </w:num>
  <w:num w:numId="9" w16cid:durableId="1336302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51C6"/>
    <w:rsid w:val="001D0DA2"/>
    <w:rsid w:val="00206BD5"/>
    <w:rsid w:val="0029639D"/>
    <w:rsid w:val="00326F90"/>
    <w:rsid w:val="004B534B"/>
    <w:rsid w:val="0050736E"/>
    <w:rsid w:val="00581210"/>
    <w:rsid w:val="00771FEF"/>
    <w:rsid w:val="00AA1207"/>
    <w:rsid w:val="00AA1D8D"/>
    <w:rsid w:val="00B47730"/>
    <w:rsid w:val="00B83266"/>
    <w:rsid w:val="00CB0664"/>
    <w:rsid w:val="00D776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710799"/>
  <w14:defaultImageDpi w14:val="300"/>
  <w15:docId w15:val="{3EB9DBCE-1145-4477-A956-B17DBE1C7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1625</Words>
  <Characters>9266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Siphiwe Bogatsu</cp:lastModifiedBy>
  <cp:revision>3</cp:revision>
  <dcterms:created xsi:type="dcterms:W3CDTF">2013-12-23T23:15:00Z</dcterms:created>
  <dcterms:modified xsi:type="dcterms:W3CDTF">2026-04-24T10:50:00Z</dcterms:modified>
  <cp:category/>
</cp:coreProperties>
</file>